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0C98" w14:textId="2FE47592" w:rsidR="00C802D8" w:rsidRPr="00F43E98" w:rsidRDefault="00C802D8" w:rsidP="00C802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B6397D" wp14:editId="21291977">
            <wp:simplePos x="0" y="0"/>
            <wp:positionH relativeFrom="column">
              <wp:posOffset>5234138</wp:posOffset>
            </wp:positionH>
            <wp:positionV relativeFrom="paragraph">
              <wp:posOffset>16042</wp:posOffset>
            </wp:positionV>
            <wp:extent cx="664845" cy="665480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11DE77" wp14:editId="2F4BA697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633663" cy="651400"/>
            <wp:effectExtent l="0" t="0" r="1905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63" cy="65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E98">
        <w:rPr>
          <w:rFonts w:ascii="Arial" w:hAnsi="Arial" w:cs="Arial"/>
          <w:b/>
          <w:sz w:val="24"/>
          <w:szCs w:val="24"/>
        </w:rPr>
        <w:t>Request for Pilot Proposals</w:t>
      </w:r>
    </w:p>
    <w:p w14:paraId="316CE0F6" w14:textId="77777777" w:rsidR="00C802D8" w:rsidRPr="00F43E98" w:rsidRDefault="00C802D8" w:rsidP="00C802D8">
      <w:pPr>
        <w:jc w:val="center"/>
        <w:rPr>
          <w:rFonts w:ascii="Arial" w:hAnsi="Arial" w:cs="Arial"/>
          <w:b/>
          <w:sz w:val="24"/>
          <w:szCs w:val="24"/>
        </w:rPr>
      </w:pPr>
      <w:r w:rsidRPr="00F43E98">
        <w:rPr>
          <w:rFonts w:ascii="Arial" w:hAnsi="Arial" w:cs="Arial"/>
          <w:b/>
          <w:sz w:val="24"/>
          <w:szCs w:val="24"/>
        </w:rPr>
        <w:t>Center for Biodemography and Population Health (CBPH)</w:t>
      </w:r>
    </w:p>
    <w:p w14:paraId="38FF0A9E" w14:textId="77777777" w:rsidR="00C802D8" w:rsidRPr="00F43E98" w:rsidRDefault="00C802D8" w:rsidP="00C802D8">
      <w:pPr>
        <w:jc w:val="center"/>
        <w:rPr>
          <w:rFonts w:ascii="Arial" w:hAnsi="Arial" w:cs="Arial"/>
          <w:b/>
          <w:sz w:val="24"/>
          <w:szCs w:val="24"/>
        </w:rPr>
      </w:pPr>
      <w:r w:rsidRPr="00F43E98">
        <w:rPr>
          <w:rFonts w:ascii="Arial" w:hAnsi="Arial" w:cs="Arial"/>
          <w:b/>
          <w:sz w:val="24"/>
          <w:szCs w:val="24"/>
        </w:rPr>
        <w:t>University of California Los Angeles (UCLA)</w:t>
      </w:r>
    </w:p>
    <w:p w14:paraId="282596B7" w14:textId="6A7F3DF9" w:rsidR="00C802D8" w:rsidRDefault="00C802D8" w:rsidP="00C802D8">
      <w:pPr>
        <w:jc w:val="center"/>
        <w:rPr>
          <w:rFonts w:ascii="Arial" w:hAnsi="Arial" w:cs="Arial"/>
          <w:sz w:val="24"/>
          <w:szCs w:val="24"/>
        </w:rPr>
      </w:pPr>
      <w:r w:rsidRPr="00F43E98">
        <w:rPr>
          <w:rFonts w:ascii="Arial" w:hAnsi="Arial" w:cs="Arial"/>
          <w:b/>
          <w:sz w:val="24"/>
          <w:szCs w:val="24"/>
        </w:rPr>
        <w:t>University of Southern California (USC)</w:t>
      </w:r>
    </w:p>
    <w:p w14:paraId="382AC160" w14:textId="61B49FCA" w:rsidR="00C802D8" w:rsidRDefault="00F04AF4" w:rsidP="00C802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71F1B39F" w14:textId="77777777" w:rsidR="00C802D8" w:rsidRPr="00F43E98" w:rsidRDefault="00C802D8">
      <w:pPr>
        <w:jc w:val="both"/>
        <w:rPr>
          <w:rFonts w:ascii="Arial" w:hAnsi="Arial" w:cs="Arial"/>
          <w:sz w:val="24"/>
          <w:szCs w:val="24"/>
        </w:rPr>
      </w:pPr>
    </w:p>
    <w:p w14:paraId="228BAAA4" w14:textId="77777777" w:rsidR="000D1775" w:rsidRPr="00F43E98" w:rsidRDefault="000D1775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F43E98">
        <w:rPr>
          <w:rFonts w:ascii="Arial" w:hAnsi="Arial" w:cs="Arial"/>
          <w:sz w:val="24"/>
          <w:szCs w:val="24"/>
        </w:rPr>
        <w:t>REQUEST FOR PROPOSALS</w:t>
      </w:r>
    </w:p>
    <w:p w14:paraId="631E0D19" w14:textId="731C28BC" w:rsidR="00F43E98" w:rsidRDefault="000D1775">
      <w:pPr>
        <w:jc w:val="both"/>
        <w:rPr>
          <w:rFonts w:ascii="Arial" w:hAnsi="Arial" w:cs="Arial"/>
          <w:sz w:val="24"/>
          <w:szCs w:val="24"/>
        </w:rPr>
      </w:pPr>
      <w:r w:rsidRPr="009645B0">
        <w:rPr>
          <w:rFonts w:ascii="Arial" w:hAnsi="Arial" w:cs="Arial"/>
          <w:sz w:val="24"/>
          <w:szCs w:val="24"/>
        </w:rPr>
        <w:t xml:space="preserve">The USC/UCLA CBPH invites interested investigators to submit proposals </w:t>
      </w:r>
      <w:r w:rsidR="00004EA0">
        <w:rPr>
          <w:rFonts w:ascii="Arial" w:hAnsi="Arial" w:cs="Arial"/>
          <w:sz w:val="24"/>
          <w:szCs w:val="24"/>
        </w:rPr>
        <w:t xml:space="preserve">by March 1.  These pilots are to support projects for </w:t>
      </w:r>
      <w:r w:rsidR="006A35B3">
        <w:rPr>
          <w:rFonts w:ascii="Arial" w:hAnsi="Arial" w:cs="Arial"/>
          <w:sz w:val="24"/>
          <w:szCs w:val="24"/>
        </w:rPr>
        <w:t>twelve</w:t>
      </w:r>
      <w:r w:rsidR="00B458A4">
        <w:rPr>
          <w:rFonts w:ascii="Arial" w:hAnsi="Arial" w:cs="Arial"/>
          <w:sz w:val="24"/>
          <w:szCs w:val="24"/>
        </w:rPr>
        <w:t xml:space="preserve"> </w:t>
      </w:r>
      <w:r w:rsidR="00F43E98" w:rsidRPr="00A00A47">
        <w:rPr>
          <w:rFonts w:ascii="Arial" w:hAnsi="Arial" w:cs="Arial"/>
          <w:sz w:val="24"/>
          <w:szCs w:val="24"/>
        </w:rPr>
        <w:t>month</w:t>
      </w:r>
      <w:r w:rsidR="00004EA0">
        <w:rPr>
          <w:rFonts w:ascii="Arial" w:hAnsi="Arial" w:cs="Arial"/>
          <w:sz w:val="24"/>
          <w:szCs w:val="24"/>
        </w:rPr>
        <w:t>s</w:t>
      </w:r>
      <w:r w:rsidRPr="009645B0">
        <w:rPr>
          <w:rFonts w:ascii="Arial" w:hAnsi="Arial" w:cs="Arial"/>
          <w:sz w:val="24"/>
          <w:szCs w:val="24"/>
        </w:rPr>
        <w:t xml:space="preserve"> </w:t>
      </w:r>
      <w:r w:rsidR="006A35B3" w:rsidRPr="007B645C">
        <w:rPr>
          <w:rFonts w:ascii="Arial" w:hAnsi="Arial" w:cs="Arial"/>
          <w:sz w:val="24"/>
          <w:szCs w:val="24"/>
        </w:rPr>
        <w:t>begin</w:t>
      </w:r>
      <w:r w:rsidR="00004EA0">
        <w:rPr>
          <w:rFonts w:ascii="Arial" w:hAnsi="Arial" w:cs="Arial"/>
          <w:sz w:val="24"/>
          <w:szCs w:val="24"/>
        </w:rPr>
        <w:t>ning</w:t>
      </w:r>
      <w:r w:rsidR="006A35B3" w:rsidRPr="007B645C">
        <w:rPr>
          <w:rFonts w:ascii="Arial" w:hAnsi="Arial" w:cs="Arial"/>
          <w:sz w:val="24"/>
          <w:szCs w:val="24"/>
        </w:rPr>
        <w:t xml:space="preserve"> on July 1</w:t>
      </w:r>
      <w:r w:rsidR="00B458A4" w:rsidRPr="007B645C">
        <w:rPr>
          <w:rFonts w:ascii="Arial" w:hAnsi="Arial" w:cs="Arial"/>
          <w:sz w:val="24"/>
          <w:szCs w:val="24"/>
          <w:vertAlign w:val="superscript"/>
        </w:rPr>
        <w:t>st</w:t>
      </w:r>
      <w:r w:rsidR="006A35B3" w:rsidRPr="007B645C">
        <w:rPr>
          <w:rFonts w:ascii="Arial" w:hAnsi="Arial" w:cs="Arial"/>
          <w:sz w:val="24"/>
          <w:szCs w:val="24"/>
        </w:rPr>
        <w:t>, 20</w:t>
      </w:r>
      <w:r w:rsidR="007B645C" w:rsidRPr="007B645C">
        <w:rPr>
          <w:rFonts w:ascii="Arial" w:hAnsi="Arial" w:cs="Arial"/>
          <w:sz w:val="24"/>
          <w:szCs w:val="24"/>
        </w:rPr>
        <w:t>2</w:t>
      </w:r>
      <w:r w:rsidR="00004EA0">
        <w:rPr>
          <w:rFonts w:ascii="Arial" w:hAnsi="Arial" w:cs="Arial"/>
          <w:sz w:val="24"/>
          <w:szCs w:val="24"/>
        </w:rPr>
        <w:t>2</w:t>
      </w:r>
      <w:r w:rsidR="006A35B3" w:rsidRPr="007B645C">
        <w:rPr>
          <w:rFonts w:ascii="Arial" w:hAnsi="Arial" w:cs="Arial"/>
          <w:sz w:val="24"/>
          <w:szCs w:val="24"/>
        </w:rPr>
        <w:t xml:space="preserve"> and </w:t>
      </w:r>
      <w:r w:rsidR="00F43E98" w:rsidRPr="007B645C">
        <w:rPr>
          <w:rFonts w:ascii="Arial" w:hAnsi="Arial" w:cs="Arial"/>
          <w:sz w:val="24"/>
          <w:szCs w:val="24"/>
        </w:rPr>
        <w:t>end on June 30</w:t>
      </w:r>
      <w:r w:rsidR="00F43E98" w:rsidRPr="007B645C">
        <w:rPr>
          <w:rFonts w:ascii="Arial" w:hAnsi="Arial" w:cs="Arial"/>
          <w:sz w:val="24"/>
          <w:szCs w:val="24"/>
          <w:vertAlign w:val="superscript"/>
        </w:rPr>
        <w:t>th</w:t>
      </w:r>
      <w:r w:rsidR="00F43E98" w:rsidRPr="007B645C">
        <w:rPr>
          <w:rFonts w:ascii="Arial" w:hAnsi="Arial" w:cs="Arial"/>
          <w:sz w:val="24"/>
          <w:szCs w:val="24"/>
        </w:rPr>
        <w:t>, 20</w:t>
      </w:r>
      <w:r w:rsidR="007B645C" w:rsidRPr="007B645C">
        <w:rPr>
          <w:rFonts w:ascii="Arial" w:hAnsi="Arial" w:cs="Arial"/>
          <w:sz w:val="24"/>
          <w:szCs w:val="24"/>
        </w:rPr>
        <w:t>2</w:t>
      </w:r>
      <w:r w:rsidR="00004EA0">
        <w:rPr>
          <w:rFonts w:ascii="Arial" w:hAnsi="Arial" w:cs="Arial"/>
          <w:sz w:val="24"/>
          <w:szCs w:val="24"/>
        </w:rPr>
        <w:t>3</w:t>
      </w:r>
      <w:r w:rsidR="007B645C" w:rsidRPr="007B645C">
        <w:rPr>
          <w:rFonts w:ascii="Arial" w:hAnsi="Arial" w:cs="Arial"/>
          <w:sz w:val="24"/>
          <w:szCs w:val="24"/>
        </w:rPr>
        <w:t xml:space="preserve">. </w:t>
      </w:r>
      <w:r w:rsidR="00F43E98" w:rsidRPr="009645B0">
        <w:rPr>
          <w:rFonts w:ascii="Arial" w:hAnsi="Arial" w:cs="Arial"/>
          <w:sz w:val="24"/>
          <w:szCs w:val="24"/>
        </w:rPr>
        <w:t xml:space="preserve">  </w:t>
      </w:r>
    </w:p>
    <w:p w14:paraId="12E968C7" w14:textId="77777777" w:rsidR="00A00A47" w:rsidRPr="009645B0" w:rsidRDefault="00A00A47">
      <w:pPr>
        <w:jc w:val="both"/>
        <w:rPr>
          <w:rFonts w:ascii="Arial" w:hAnsi="Arial" w:cs="Arial"/>
          <w:sz w:val="24"/>
          <w:szCs w:val="24"/>
        </w:rPr>
      </w:pPr>
    </w:p>
    <w:p w14:paraId="1F6554F7" w14:textId="77777777" w:rsidR="00F43E98" w:rsidRPr="00F43E98" w:rsidRDefault="00F43E98">
      <w:pPr>
        <w:jc w:val="both"/>
        <w:rPr>
          <w:rFonts w:ascii="Arial" w:hAnsi="Arial" w:cs="Arial"/>
          <w:sz w:val="24"/>
          <w:szCs w:val="24"/>
        </w:rPr>
      </w:pPr>
      <w:r w:rsidRPr="00A00A47">
        <w:rPr>
          <w:rFonts w:ascii="Arial" w:hAnsi="Arial" w:cs="Arial"/>
          <w:sz w:val="24"/>
          <w:szCs w:val="24"/>
        </w:rPr>
        <w:t>Please share this announcement with researchers who might be interested.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7943D4" w14:textId="77777777" w:rsidR="000D1775" w:rsidRPr="00F43E98" w:rsidRDefault="000D177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2BC30F" w14:textId="77777777" w:rsidR="000D1775" w:rsidRPr="00F43E98" w:rsidRDefault="000D1775">
      <w:pPr>
        <w:jc w:val="both"/>
        <w:rPr>
          <w:rFonts w:ascii="Arial" w:hAnsi="Arial" w:cs="Arial"/>
          <w:b/>
          <w:sz w:val="24"/>
          <w:szCs w:val="24"/>
        </w:rPr>
      </w:pPr>
      <w:r w:rsidRPr="00F43E98">
        <w:rPr>
          <w:rFonts w:ascii="Arial" w:hAnsi="Arial" w:cs="Arial"/>
          <w:b/>
          <w:sz w:val="24"/>
          <w:szCs w:val="24"/>
        </w:rPr>
        <w:t>RESEARCH FOCUS</w:t>
      </w:r>
    </w:p>
    <w:p w14:paraId="29E6BBEA" w14:textId="77777777" w:rsidR="000D1775" w:rsidRPr="00F43E98" w:rsidRDefault="000D1775">
      <w:pPr>
        <w:jc w:val="both"/>
        <w:rPr>
          <w:rFonts w:ascii="Arial" w:eastAsia="MS Mincho" w:hAnsi="Arial" w:cs="Arial"/>
          <w:sz w:val="24"/>
          <w:szCs w:val="24"/>
        </w:rPr>
      </w:pPr>
      <w:r w:rsidRPr="00F43E98">
        <w:rPr>
          <w:rFonts w:ascii="Arial" w:eastAsia="MS Mincho" w:hAnsi="Arial" w:cs="Arial"/>
          <w:sz w:val="24"/>
          <w:szCs w:val="24"/>
        </w:rPr>
        <w:t xml:space="preserve">The USC/UCLA CBPH is funded by the National Institute on Aging </w:t>
      </w:r>
      <w:r w:rsidR="007B645C">
        <w:rPr>
          <w:rFonts w:ascii="Arial" w:eastAsia="MS Mincho" w:hAnsi="Arial" w:cs="Arial"/>
          <w:sz w:val="24"/>
          <w:szCs w:val="24"/>
        </w:rPr>
        <w:t>(</w:t>
      </w:r>
      <w:r w:rsidR="007B645C" w:rsidRPr="007B645C">
        <w:rPr>
          <w:rFonts w:ascii="Arial" w:eastAsia="MS Mincho" w:hAnsi="Arial" w:cs="Arial"/>
          <w:sz w:val="24"/>
          <w:szCs w:val="24"/>
        </w:rPr>
        <w:t>P30 AG017265</w:t>
      </w:r>
      <w:r w:rsidR="007B645C">
        <w:rPr>
          <w:rFonts w:ascii="Arial" w:eastAsia="MS Mincho" w:hAnsi="Arial" w:cs="Arial"/>
          <w:sz w:val="24"/>
          <w:szCs w:val="24"/>
        </w:rPr>
        <w:t>). I</w:t>
      </w:r>
      <w:r w:rsidRPr="00F43E98">
        <w:rPr>
          <w:rFonts w:ascii="Arial" w:eastAsia="MS Mincho" w:hAnsi="Arial" w:cs="Arial"/>
          <w:sz w:val="24"/>
          <w:szCs w:val="24"/>
        </w:rPr>
        <w:t>ts aims include promoting research that</w:t>
      </w:r>
    </w:p>
    <w:p w14:paraId="13C3D2F5" w14:textId="77777777" w:rsidR="000D1775" w:rsidRPr="00F43E98" w:rsidRDefault="000D1775" w:rsidP="00A00A47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F43E98">
        <w:rPr>
          <w:rFonts w:ascii="Arial" w:eastAsia="MS Mincho" w:hAnsi="Arial" w:cs="Arial"/>
          <w:sz w:val="24"/>
          <w:szCs w:val="24"/>
        </w:rPr>
        <w:t>1) integrates epidemiological, medical, and biological information</w:t>
      </w:r>
      <w:r w:rsidR="00F43E98" w:rsidRPr="00F43E98">
        <w:rPr>
          <w:rFonts w:ascii="Arial" w:eastAsia="MS Mincho" w:hAnsi="Arial" w:cs="Arial"/>
          <w:sz w:val="24"/>
          <w:szCs w:val="24"/>
        </w:rPr>
        <w:t xml:space="preserve"> into investigation of population health outcomes</w:t>
      </w:r>
      <w:r w:rsidRPr="00F43E98">
        <w:rPr>
          <w:rFonts w:ascii="Arial" w:eastAsia="MS Mincho" w:hAnsi="Arial" w:cs="Arial"/>
          <w:sz w:val="24"/>
          <w:szCs w:val="24"/>
        </w:rPr>
        <w:t xml:space="preserve"> in order to better understand health differences across socioeconomic</w:t>
      </w:r>
      <w:r w:rsidR="00F43E98">
        <w:rPr>
          <w:rFonts w:ascii="Arial" w:eastAsia="MS Mincho" w:hAnsi="Arial" w:cs="Arial"/>
          <w:sz w:val="24"/>
          <w:szCs w:val="24"/>
        </w:rPr>
        <w:t xml:space="preserve">, race/ethnic, and </w:t>
      </w:r>
      <w:r w:rsidRPr="00F43E98">
        <w:rPr>
          <w:rFonts w:ascii="Arial" w:eastAsia="MS Mincho" w:hAnsi="Arial" w:cs="Arial"/>
          <w:sz w:val="24"/>
          <w:szCs w:val="24"/>
        </w:rPr>
        <w:t xml:space="preserve">demographic subgroups of the population and </w:t>
      </w:r>
      <w:r w:rsidR="00F43E98">
        <w:rPr>
          <w:rFonts w:ascii="Arial" w:eastAsia="MS Mincho" w:hAnsi="Arial" w:cs="Arial"/>
          <w:sz w:val="24"/>
          <w:szCs w:val="24"/>
        </w:rPr>
        <w:t>across international populations</w:t>
      </w:r>
    </w:p>
    <w:p w14:paraId="5A80C5C9" w14:textId="77777777" w:rsidR="000D1775" w:rsidRPr="00F43E98" w:rsidRDefault="000D1775" w:rsidP="00A00A47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  <w:r w:rsidRPr="00F43E98">
        <w:rPr>
          <w:rFonts w:ascii="Arial" w:eastAsia="MS Mincho" w:hAnsi="Arial" w:cs="Arial"/>
          <w:sz w:val="24"/>
          <w:szCs w:val="24"/>
        </w:rPr>
        <w:t>2) develops models of population health outcomes that will clarify the effects of changes in risk factors and interventions on trends in population health.</w:t>
      </w:r>
    </w:p>
    <w:p w14:paraId="1930A67C" w14:textId="77777777" w:rsidR="000D1775" w:rsidRPr="00F43E98" w:rsidRDefault="000D1775" w:rsidP="00A00A47">
      <w:pPr>
        <w:pStyle w:val="PlainText"/>
        <w:ind w:left="720"/>
        <w:rPr>
          <w:rFonts w:ascii="Arial" w:eastAsia="MS Mincho" w:hAnsi="Arial" w:cs="Arial"/>
          <w:sz w:val="24"/>
          <w:szCs w:val="24"/>
        </w:rPr>
      </w:pPr>
    </w:p>
    <w:p w14:paraId="7A6F9D30" w14:textId="4A49F974" w:rsidR="00834C83" w:rsidRDefault="000D1775">
      <w:pPr>
        <w:pStyle w:val="PlainText"/>
        <w:rPr>
          <w:rFonts w:ascii="Arial" w:eastAsia="MS Mincho" w:hAnsi="Arial" w:cs="Arial"/>
          <w:sz w:val="24"/>
          <w:szCs w:val="24"/>
        </w:rPr>
      </w:pPr>
      <w:r w:rsidRPr="00F43E98">
        <w:rPr>
          <w:rFonts w:ascii="Arial" w:eastAsia="MS Mincho" w:hAnsi="Arial" w:cs="Arial"/>
          <w:sz w:val="24"/>
          <w:szCs w:val="24"/>
        </w:rPr>
        <w:t>Research should be relevant to health outcomes that are important in the aging process but is not limited to r</w:t>
      </w:r>
      <w:r w:rsidR="00B458A4">
        <w:rPr>
          <w:rFonts w:ascii="Arial" w:eastAsia="MS Mincho" w:hAnsi="Arial" w:cs="Arial"/>
          <w:sz w:val="24"/>
          <w:szCs w:val="24"/>
        </w:rPr>
        <w:t xml:space="preserve">esearch on only older samples. </w:t>
      </w:r>
      <w:r w:rsidR="007B645C">
        <w:rPr>
          <w:rFonts w:ascii="Arial" w:eastAsia="MS Mincho" w:hAnsi="Arial" w:cs="Arial"/>
          <w:sz w:val="24"/>
          <w:szCs w:val="24"/>
        </w:rPr>
        <w:t xml:space="preserve">We have a particular interest in promoting the development of novel biomarker measures for use in populations.  Current focus of CBPH pilots </w:t>
      </w:r>
      <w:r w:rsidR="00834C83">
        <w:rPr>
          <w:rFonts w:ascii="Arial" w:eastAsia="MS Mincho" w:hAnsi="Arial" w:cs="Arial"/>
          <w:sz w:val="24"/>
          <w:szCs w:val="24"/>
        </w:rPr>
        <w:t>is</w:t>
      </w:r>
      <w:r w:rsidR="007B645C">
        <w:rPr>
          <w:rFonts w:ascii="Arial" w:eastAsia="MS Mincho" w:hAnsi="Arial" w:cs="Arial"/>
          <w:sz w:val="24"/>
          <w:szCs w:val="24"/>
        </w:rPr>
        <w:t xml:space="preserve"> </w:t>
      </w:r>
      <w:r w:rsidR="00834C83">
        <w:rPr>
          <w:rFonts w:ascii="Arial" w:eastAsia="MS Mincho" w:hAnsi="Arial" w:cs="Arial"/>
          <w:sz w:val="24"/>
          <w:szCs w:val="24"/>
        </w:rPr>
        <w:t xml:space="preserve">novel biomarkers for health outcomes at older ages, </w:t>
      </w:r>
      <w:r w:rsidR="007B645C">
        <w:rPr>
          <w:rFonts w:ascii="Arial" w:eastAsia="MS Mincho" w:hAnsi="Arial" w:cs="Arial"/>
          <w:sz w:val="24"/>
          <w:szCs w:val="24"/>
        </w:rPr>
        <w:t>epigenetics</w:t>
      </w:r>
      <w:r w:rsidR="00834C83">
        <w:rPr>
          <w:rFonts w:ascii="Arial" w:eastAsia="MS Mincho" w:hAnsi="Arial" w:cs="Arial"/>
          <w:sz w:val="24"/>
          <w:szCs w:val="24"/>
        </w:rPr>
        <w:t>, transcriptomics</w:t>
      </w:r>
      <w:r w:rsidR="00C16F84">
        <w:rPr>
          <w:rFonts w:ascii="Arial" w:eastAsia="MS Mincho" w:hAnsi="Arial" w:cs="Arial"/>
          <w:sz w:val="24"/>
          <w:szCs w:val="24"/>
        </w:rPr>
        <w:t xml:space="preserve">, </w:t>
      </w:r>
      <w:r w:rsidR="00672BF6">
        <w:rPr>
          <w:rFonts w:ascii="Arial" w:eastAsia="MS Mincho" w:hAnsi="Arial" w:cs="Arial"/>
          <w:sz w:val="24"/>
          <w:szCs w:val="24"/>
        </w:rPr>
        <w:t xml:space="preserve">telomeres, </w:t>
      </w:r>
      <w:r w:rsidR="00004EA0">
        <w:rPr>
          <w:rFonts w:ascii="Arial" w:eastAsia="MS Mincho" w:hAnsi="Arial" w:cs="Arial"/>
          <w:sz w:val="24"/>
          <w:szCs w:val="24"/>
        </w:rPr>
        <w:t xml:space="preserve">proteomics, </w:t>
      </w:r>
      <w:r w:rsidR="00C16F84">
        <w:rPr>
          <w:rFonts w:ascii="Arial" w:eastAsia="MS Mincho" w:hAnsi="Arial" w:cs="Arial"/>
          <w:sz w:val="24"/>
          <w:szCs w:val="24"/>
        </w:rPr>
        <w:t>markers of immune function and senes</w:t>
      </w:r>
      <w:r w:rsidR="00672BF6">
        <w:rPr>
          <w:rFonts w:ascii="Arial" w:eastAsia="MS Mincho" w:hAnsi="Arial" w:cs="Arial"/>
          <w:sz w:val="24"/>
          <w:szCs w:val="24"/>
        </w:rPr>
        <w:t>c</w:t>
      </w:r>
      <w:r w:rsidR="00C16F84">
        <w:rPr>
          <w:rFonts w:ascii="Arial" w:eastAsia="MS Mincho" w:hAnsi="Arial" w:cs="Arial"/>
          <w:sz w:val="24"/>
          <w:szCs w:val="24"/>
        </w:rPr>
        <w:t>ence</w:t>
      </w:r>
      <w:r w:rsidR="007B645C">
        <w:rPr>
          <w:rFonts w:ascii="Arial" w:eastAsia="MS Mincho" w:hAnsi="Arial" w:cs="Arial"/>
          <w:sz w:val="24"/>
          <w:szCs w:val="24"/>
        </w:rPr>
        <w:t xml:space="preserve"> and MRI markers.</w:t>
      </w:r>
      <w:r w:rsidR="00B458A4">
        <w:rPr>
          <w:rFonts w:ascii="Arial" w:eastAsia="MS Mincho" w:hAnsi="Arial" w:cs="Arial"/>
          <w:sz w:val="24"/>
          <w:szCs w:val="24"/>
        </w:rPr>
        <w:t xml:space="preserve"> </w:t>
      </w:r>
      <w:r w:rsidR="00AF5F2B">
        <w:rPr>
          <w:rFonts w:ascii="Arial" w:eastAsia="MS Mincho" w:hAnsi="Arial" w:cs="Arial"/>
          <w:sz w:val="24"/>
          <w:szCs w:val="24"/>
        </w:rPr>
        <w:t xml:space="preserve">Pilots are expected to lead to subsequent NIH funding.  </w:t>
      </w:r>
    </w:p>
    <w:p w14:paraId="03E9F017" w14:textId="77777777" w:rsidR="00C16F84" w:rsidRDefault="00C16F84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26EE38D8" w14:textId="6E5D148A" w:rsidR="000D1775" w:rsidRPr="00F43E98" w:rsidRDefault="007B645C">
      <w:pPr>
        <w:pStyle w:val="PlainTex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More information </w:t>
      </w:r>
      <w:r w:rsidR="00AF5F2B">
        <w:rPr>
          <w:rFonts w:ascii="Arial" w:eastAsia="MS Mincho" w:hAnsi="Arial" w:cs="Arial"/>
          <w:sz w:val="24"/>
          <w:szCs w:val="24"/>
        </w:rPr>
        <w:t xml:space="preserve">on activities of the CBPH </w:t>
      </w:r>
      <w:r>
        <w:rPr>
          <w:rFonts w:ascii="Arial" w:eastAsia="MS Mincho" w:hAnsi="Arial" w:cs="Arial"/>
          <w:sz w:val="24"/>
          <w:szCs w:val="24"/>
        </w:rPr>
        <w:t xml:space="preserve">at </w:t>
      </w:r>
      <w:hyperlink r:id="rId9" w:history="1">
        <w:r w:rsidR="00B458A4" w:rsidRPr="00413341">
          <w:rPr>
            <w:rStyle w:val="Hyperlink"/>
            <w:rFonts w:ascii="Arial" w:eastAsia="MS Mincho" w:hAnsi="Arial" w:cs="Arial"/>
            <w:sz w:val="24"/>
            <w:szCs w:val="24"/>
          </w:rPr>
          <w:t>http://gero.usc.edu/CBPH/research.html</w:t>
        </w:r>
      </w:hyperlink>
      <w:r w:rsidR="00B458A4">
        <w:rPr>
          <w:rFonts w:ascii="Arial" w:eastAsia="MS Mincho" w:hAnsi="Arial" w:cs="Arial"/>
          <w:sz w:val="24"/>
          <w:szCs w:val="24"/>
        </w:rPr>
        <w:t xml:space="preserve">. </w:t>
      </w:r>
    </w:p>
    <w:p w14:paraId="1C077A6E" w14:textId="77777777" w:rsidR="000D1775" w:rsidRPr="00F43E98" w:rsidRDefault="000D177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5F09E22" w14:textId="77777777" w:rsidR="000D1775" w:rsidRPr="00F43E98" w:rsidRDefault="000D1775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F43E98">
        <w:rPr>
          <w:rFonts w:ascii="Arial" w:hAnsi="Arial" w:cs="Arial"/>
          <w:sz w:val="24"/>
          <w:szCs w:val="24"/>
        </w:rPr>
        <w:t>BUDGET</w:t>
      </w:r>
    </w:p>
    <w:p w14:paraId="5AEF65D4" w14:textId="793D568D" w:rsidR="000D1775" w:rsidRPr="00F43E98" w:rsidRDefault="00C16F84" w:rsidP="00B45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Investigators can be from institutions other than USC or UCLA but the budget constraints differ. </w:t>
      </w:r>
      <w:r w:rsidRPr="00F43E98">
        <w:rPr>
          <w:rFonts w:ascii="Arial" w:hAnsi="Arial" w:cs="Arial"/>
          <w:sz w:val="24"/>
          <w:szCs w:val="24"/>
        </w:rPr>
        <w:t xml:space="preserve">Investigators may request costs </w:t>
      </w:r>
      <w:r>
        <w:rPr>
          <w:rFonts w:ascii="Arial" w:hAnsi="Arial" w:cs="Arial"/>
          <w:sz w:val="24"/>
          <w:szCs w:val="24"/>
        </w:rPr>
        <w:t xml:space="preserve">up </w:t>
      </w:r>
      <w:r w:rsidRPr="00A00A47">
        <w:rPr>
          <w:rFonts w:ascii="Arial" w:hAnsi="Arial" w:cs="Arial"/>
          <w:b/>
          <w:sz w:val="24"/>
          <w:szCs w:val="24"/>
        </w:rPr>
        <w:t>to $</w:t>
      </w:r>
      <w:r>
        <w:rPr>
          <w:rFonts w:ascii="Arial" w:hAnsi="Arial" w:cs="Arial"/>
          <w:b/>
          <w:sz w:val="24"/>
          <w:szCs w:val="24"/>
        </w:rPr>
        <w:t>25</w:t>
      </w:r>
      <w:r w:rsidRPr="00A00A47">
        <w:rPr>
          <w:rFonts w:ascii="Arial" w:hAnsi="Arial" w:cs="Arial"/>
          <w:b/>
          <w:sz w:val="24"/>
          <w:szCs w:val="24"/>
        </w:rPr>
        <w:t>,000 per year</w:t>
      </w:r>
      <w:r>
        <w:rPr>
          <w:rFonts w:ascii="Arial" w:hAnsi="Arial" w:cs="Arial"/>
          <w:sz w:val="24"/>
          <w:szCs w:val="24"/>
        </w:rPr>
        <w:t xml:space="preserve"> for pilot projects. </w:t>
      </w:r>
      <w:r w:rsidR="007B645C">
        <w:rPr>
          <w:rFonts w:ascii="Arial" w:hAnsi="Arial" w:cs="Arial"/>
          <w:sz w:val="24"/>
          <w:szCs w:val="24"/>
        </w:rPr>
        <w:t xml:space="preserve">This </w:t>
      </w:r>
      <w:r w:rsidR="004D24A5">
        <w:rPr>
          <w:rFonts w:ascii="Arial" w:hAnsi="Arial" w:cs="Arial"/>
          <w:sz w:val="24"/>
          <w:szCs w:val="24"/>
        </w:rPr>
        <w:t>amount</w:t>
      </w:r>
      <w:r w:rsidR="007B645C">
        <w:rPr>
          <w:rFonts w:ascii="Arial" w:hAnsi="Arial" w:cs="Arial"/>
          <w:sz w:val="24"/>
          <w:szCs w:val="24"/>
        </w:rPr>
        <w:t xml:space="preserve"> must include Direct Costs and F&amp;A for investigators outside of USC and UCLA.  </w:t>
      </w:r>
      <w:r w:rsidR="00AF5F2B">
        <w:rPr>
          <w:rFonts w:ascii="Arial" w:hAnsi="Arial" w:cs="Arial"/>
          <w:sz w:val="24"/>
          <w:szCs w:val="24"/>
        </w:rPr>
        <w:t xml:space="preserve">For pilots </w:t>
      </w:r>
      <w:r>
        <w:rPr>
          <w:rFonts w:ascii="Arial" w:hAnsi="Arial" w:cs="Arial"/>
          <w:sz w:val="24"/>
          <w:szCs w:val="24"/>
        </w:rPr>
        <w:t xml:space="preserve">at USC or UCLA </w:t>
      </w:r>
      <w:r w:rsidR="00AF5F2B">
        <w:rPr>
          <w:rFonts w:ascii="Arial" w:hAnsi="Arial" w:cs="Arial"/>
          <w:sz w:val="24"/>
          <w:szCs w:val="24"/>
        </w:rPr>
        <w:t xml:space="preserve">the Direct Costs can be up to $25,000.  </w:t>
      </w:r>
      <w:r>
        <w:rPr>
          <w:rFonts w:ascii="Arial" w:hAnsi="Arial" w:cs="Arial"/>
          <w:sz w:val="24"/>
          <w:szCs w:val="24"/>
        </w:rPr>
        <w:t>Funds can be used</w:t>
      </w:r>
      <w:r w:rsidR="000D1775" w:rsidRPr="00A00A47">
        <w:rPr>
          <w:rFonts w:ascii="Arial" w:hAnsi="Arial" w:cs="Arial"/>
          <w:sz w:val="24"/>
          <w:szCs w:val="24"/>
        </w:rPr>
        <w:t xml:space="preserve"> for research assistance, salaries</w:t>
      </w:r>
      <w:r w:rsidR="00F43E98" w:rsidRPr="00A00A47">
        <w:rPr>
          <w:rFonts w:ascii="Arial" w:hAnsi="Arial" w:cs="Arial"/>
          <w:sz w:val="24"/>
          <w:szCs w:val="24"/>
        </w:rPr>
        <w:t>,</w:t>
      </w:r>
      <w:r w:rsidR="000D1775" w:rsidRPr="00A00A47">
        <w:rPr>
          <w:rFonts w:ascii="Arial" w:hAnsi="Arial" w:cs="Arial"/>
          <w:sz w:val="24"/>
          <w:szCs w:val="24"/>
        </w:rPr>
        <w:t xml:space="preserve"> laboratory assays, travel, supplies and data collection.</w:t>
      </w:r>
      <w:r w:rsidR="000D1775" w:rsidRPr="00F43E98">
        <w:rPr>
          <w:rFonts w:ascii="Arial" w:hAnsi="Arial" w:cs="Arial"/>
          <w:sz w:val="24"/>
          <w:szCs w:val="24"/>
        </w:rPr>
        <w:t xml:space="preserve">  </w:t>
      </w:r>
    </w:p>
    <w:p w14:paraId="2D2249F0" w14:textId="77777777" w:rsidR="000D1775" w:rsidRPr="00F43E98" w:rsidRDefault="000D1775" w:rsidP="00B458A4">
      <w:pPr>
        <w:pStyle w:val="Heading1"/>
        <w:rPr>
          <w:rFonts w:ascii="Arial" w:hAnsi="Arial" w:cs="Arial"/>
          <w:sz w:val="24"/>
          <w:szCs w:val="24"/>
          <w:u w:val="single"/>
        </w:rPr>
      </w:pPr>
    </w:p>
    <w:p w14:paraId="177B4073" w14:textId="77777777" w:rsidR="000D1775" w:rsidRPr="00F43E98" w:rsidRDefault="000D1775" w:rsidP="00B458A4">
      <w:pPr>
        <w:pStyle w:val="Heading1"/>
        <w:rPr>
          <w:rFonts w:ascii="Arial" w:hAnsi="Arial" w:cs="Arial"/>
          <w:sz w:val="24"/>
          <w:szCs w:val="24"/>
        </w:rPr>
      </w:pPr>
      <w:r w:rsidRPr="00F43E98">
        <w:rPr>
          <w:rFonts w:ascii="Arial" w:hAnsi="Arial" w:cs="Arial"/>
          <w:sz w:val="24"/>
          <w:szCs w:val="24"/>
        </w:rPr>
        <w:t>TIMETABLE</w:t>
      </w:r>
    </w:p>
    <w:p w14:paraId="6E644175" w14:textId="6D93365A" w:rsidR="007B645C" w:rsidRDefault="007B645C" w:rsidP="00B458A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</w:t>
      </w:r>
      <w:r w:rsidR="000B01DD" w:rsidRPr="0096421F">
        <w:rPr>
          <w:rFonts w:ascii="Arial" w:hAnsi="Arial" w:cs="Arial"/>
          <w:b/>
          <w:sz w:val="24"/>
          <w:szCs w:val="24"/>
        </w:rPr>
        <w:t xml:space="preserve"> –</w:t>
      </w:r>
      <w:r w:rsidR="0096421F">
        <w:rPr>
          <w:rFonts w:ascii="Arial" w:hAnsi="Arial" w:cs="Arial"/>
          <w:b/>
          <w:sz w:val="24"/>
          <w:szCs w:val="24"/>
        </w:rPr>
        <w:t xml:space="preserve"> </w:t>
      </w:r>
      <w:r w:rsidR="006A35B3" w:rsidRPr="0096421F">
        <w:rPr>
          <w:rFonts w:ascii="Arial" w:hAnsi="Arial" w:cs="Arial"/>
          <w:b/>
          <w:sz w:val="24"/>
          <w:szCs w:val="24"/>
        </w:rPr>
        <w:t xml:space="preserve">Submit </w:t>
      </w:r>
      <w:r w:rsidR="00F43E98" w:rsidRPr="0096421F">
        <w:rPr>
          <w:rFonts w:ascii="Arial" w:hAnsi="Arial" w:cs="Arial"/>
          <w:b/>
          <w:sz w:val="24"/>
          <w:szCs w:val="24"/>
        </w:rPr>
        <w:t xml:space="preserve">Proposal – </w:t>
      </w:r>
      <w:r w:rsidR="00C16F84" w:rsidRPr="00C16F84">
        <w:rPr>
          <w:rFonts w:ascii="Arial" w:hAnsi="Arial" w:cs="Arial"/>
          <w:sz w:val="24"/>
          <w:szCs w:val="24"/>
        </w:rPr>
        <w:t>Cover page,</w:t>
      </w:r>
      <w:r w:rsidR="00C16F84">
        <w:rPr>
          <w:rFonts w:ascii="Arial" w:hAnsi="Arial" w:cs="Arial"/>
          <w:b/>
          <w:sz w:val="24"/>
          <w:szCs w:val="24"/>
        </w:rPr>
        <w:t xml:space="preserve"> </w:t>
      </w:r>
      <w:r w:rsidR="00F43E98" w:rsidRPr="0096421F">
        <w:rPr>
          <w:rFonts w:ascii="Arial" w:hAnsi="Arial" w:cs="Arial"/>
          <w:sz w:val="24"/>
          <w:szCs w:val="24"/>
        </w:rPr>
        <w:t>Abstract, Specific Aims</w:t>
      </w:r>
      <w:r w:rsidR="006A35B3" w:rsidRPr="0096421F">
        <w:rPr>
          <w:rFonts w:ascii="Arial" w:hAnsi="Arial" w:cs="Arial"/>
          <w:sz w:val="24"/>
          <w:szCs w:val="24"/>
        </w:rPr>
        <w:t>, Innovation</w:t>
      </w:r>
      <w:r w:rsidR="00F43E98" w:rsidRPr="0096421F">
        <w:rPr>
          <w:rFonts w:ascii="Arial" w:hAnsi="Arial" w:cs="Arial"/>
          <w:sz w:val="24"/>
          <w:szCs w:val="24"/>
        </w:rPr>
        <w:t>, Research Design (</w:t>
      </w:r>
      <w:r w:rsidR="00000DEE">
        <w:rPr>
          <w:rFonts w:ascii="Arial" w:hAnsi="Arial" w:cs="Arial"/>
          <w:sz w:val="24"/>
          <w:szCs w:val="24"/>
        </w:rPr>
        <w:t>3</w:t>
      </w:r>
      <w:r w:rsidR="00F43E98" w:rsidRPr="0096421F">
        <w:rPr>
          <w:rFonts w:ascii="Arial" w:hAnsi="Arial" w:cs="Arial"/>
          <w:sz w:val="24"/>
          <w:szCs w:val="24"/>
        </w:rPr>
        <w:t xml:space="preserve"> pages</w:t>
      </w:r>
      <w:r w:rsidR="006A35B3" w:rsidRPr="0096421F">
        <w:rPr>
          <w:rFonts w:ascii="Arial" w:hAnsi="Arial" w:cs="Arial"/>
          <w:sz w:val="24"/>
          <w:szCs w:val="24"/>
        </w:rPr>
        <w:t xml:space="preserve"> </w:t>
      </w:r>
      <w:r w:rsidR="007740DA">
        <w:rPr>
          <w:rFonts w:ascii="Arial" w:hAnsi="Arial" w:cs="Arial"/>
          <w:sz w:val="24"/>
          <w:szCs w:val="24"/>
        </w:rPr>
        <w:t>for aims, innovation, design</w:t>
      </w:r>
      <w:r w:rsidR="00F43E98" w:rsidRPr="0096421F">
        <w:rPr>
          <w:rFonts w:ascii="Arial" w:hAnsi="Arial" w:cs="Arial"/>
          <w:sz w:val="24"/>
          <w:szCs w:val="24"/>
        </w:rPr>
        <w:t>)</w:t>
      </w:r>
      <w:r w:rsidR="006A35B3" w:rsidRPr="0096421F">
        <w:rPr>
          <w:rFonts w:ascii="Arial" w:hAnsi="Arial" w:cs="Arial"/>
          <w:sz w:val="24"/>
          <w:szCs w:val="24"/>
        </w:rPr>
        <w:t>,</w:t>
      </w:r>
      <w:r w:rsidR="00F43E98" w:rsidRPr="0096421F">
        <w:rPr>
          <w:rFonts w:ascii="Arial" w:hAnsi="Arial" w:cs="Arial"/>
          <w:sz w:val="24"/>
          <w:szCs w:val="24"/>
        </w:rPr>
        <w:t xml:space="preserve"> NIH Budget pages</w:t>
      </w:r>
      <w:r w:rsidR="007740DA">
        <w:rPr>
          <w:rFonts w:ascii="Arial" w:hAnsi="Arial" w:cs="Arial"/>
          <w:sz w:val="24"/>
          <w:szCs w:val="24"/>
        </w:rPr>
        <w:t xml:space="preserve"> with justification</w:t>
      </w:r>
      <w:r w:rsidR="00F43E98" w:rsidRPr="0096421F">
        <w:rPr>
          <w:rFonts w:ascii="Arial" w:hAnsi="Arial" w:cs="Arial"/>
          <w:sz w:val="24"/>
          <w:szCs w:val="24"/>
        </w:rPr>
        <w:t>, NIH Biosketch</w:t>
      </w:r>
      <w:r w:rsidR="00674977" w:rsidRPr="0096421F">
        <w:rPr>
          <w:rFonts w:ascii="Arial" w:hAnsi="Arial" w:cs="Arial"/>
          <w:sz w:val="24"/>
          <w:szCs w:val="24"/>
        </w:rPr>
        <w:t xml:space="preserve">. </w:t>
      </w:r>
      <w:r w:rsidR="001B620C" w:rsidRPr="007740DA">
        <w:rPr>
          <w:rFonts w:ascii="Arial" w:hAnsi="Arial" w:cs="Arial"/>
          <w:b/>
          <w:sz w:val="24"/>
          <w:szCs w:val="24"/>
        </w:rPr>
        <w:t>File should be in Word Format.</w:t>
      </w:r>
      <w:r w:rsidR="001B620C">
        <w:rPr>
          <w:rFonts w:ascii="Arial" w:hAnsi="Arial" w:cs="Arial"/>
          <w:sz w:val="24"/>
          <w:szCs w:val="24"/>
        </w:rPr>
        <w:t xml:space="preserve">  </w:t>
      </w:r>
    </w:p>
    <w:p w14:paraId="173022DD" w14:textId="5B19BB5B" w:rsidR="00F43E98" w:rsidRDefault="00674977" w:rsidP="007B645C">
      <w:pPr>
        <w:ind w:left="720"/>
        <w:rPr>
          <w:rFonts w:ascii="Arial" w:hAnsi="Arial" w:cs="Arial"/>
          <w:sz w:val="24"/>
          <w:szCs w:val="24"/>
        </w:rPr>
      </w:pPr>
      <w:r w:rsidRPr="0096421F">
        <w:rPr>
          <w:rFonts w:ascii="Arial" w:hAnsi="Arial" w:cs="Arial"/>
          <w:sz w:val="24"/>
          <w:szCs w:val="24"/>
        </w:rPr>
        <w:t xml:space="preserve">Send to Crimmins (USC), </w:t>
      </w:r>
      <w:hyperlink r:id="rId10" w:history="1">
        <w:r w:rsidRPr="0096421F">
          <w:rPr>
            <w:rStyle w:val="Hyperlink"/>
            <w:rFonts w:ascii="Arial" w:hAnsi="Arial" w:cs="Arial"/>
            <w:sz w:val="24"/>
            <w:szCs w:val="24"/>
          </w:rPr>
          <w:t>crimmin@usc.edu</w:t>
        </w:r>
      </w:hyperlink>
      <w:r w:rsidRPr="0096421F">
        <w:rPr>
          <w:rFonts w:ascii="Arial" w:hAnsi="Arial" w:cs="Arial"/>
          <w:sz w:val="24"/>
          <w:szCs w:val="24"/>
        </w:rPr>
        <w:t xml:space="preserve">; </w:t>
      </w:r>
      <w:r w:rsidR="00C16F84">
        <w:rPr>
          <w:rFonts w:ascii="Arial" w:hAnsi="Arial" w:cs="Arial"/>
          <w:sz w:val="24"/>
          <w:szCs w:val="24"/>
        </w:rPr>
        <w:t xml:space="preserve">and </w:t>
      </w:r>
      <w:r w:rsidRPr="0096421F">
        <w:rPr>
          <w:rFonts w:ascii="Arial" w:hAnsi="Arial" w:cs="Arial"/>
          <w:sz w:val="24"/>
          <w:szCs w:val="24"/>
        </w:rPr>
        <w:t xml:space="preserve">Seeman (UCLA) </w:t>
      </w:r>
      <w:hyperlink r:id="rId11" w:history="1">
        <w:r w:rsidR="007B645C" w:rsidRPr="00E37E8A">
          <w:rPr>
            <w:rStyle w:val="Hyperlink"/>
            <w:rFonts w:ascii="Arial" w:hAnsi="Arial" w:cs="Arial"/>
            <w:sz w:val="24"/>
            <w:szCs w:val="24"/>
          </w:rPr>
          <w:t>TSeeman@mednet.ucla.edu</w:t>
        </w:r>
      </w:hyperlink>
    </w:p>
    <w:p w14:paraId="2CB6276B" w14:textId="77777777" w:rsidR="007B645C" w:rsidRPr="0096421F" w:rsidRDefault="007B645C" w:rsidP="007B645C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421F">
        <w:rPr>
          <w:rFonts w:ascii="Arial" w:hAnsi="Arial" w:cs="Arial"/>
          <w:sz w:val="24"/>
          <w:szCs w:val="24"/>
        </w:rPr>
        <w:t xml:space="preserve">Request Human subjects approvals </w:t>
      </w:r>
      <w:r>
        <w:rPr>
          <w:rFonts w:ascii="Arial" w:hAnsi="Arial" w:cs="Arial"/>
          <w:sz w:val="24"/>
          <w:szCs w:val="24"/>
        </w:rPr>
        <w:t>if needed.</w:t>
      </w:r>
    </w:p>
    <w:p w14:paraId="6312F103" w14:textId="77777777" w:rsidR="000B01DD" w:rsidRPr="0096421F" w:rsidRDefault="00000DEE" w:rsidP="00B458A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</w:t>
      </w:r>
      <w:r w:rsidR="001B620C">
        <w:rPr>
          <w:rFonts w:ascii="Arial" w:hAnsi="Arial" w:cs="Arial"/>
          <w:b/>
          <w:sz w:val="24"/>
          <w:szCs w:val="24"/>
        </w:rPr>
        <w:t>21</w:t>
      </w:r>
      <w:r w:rsidR="00717DAF">
        <w:rPr>
          <w:rFonts w:ascii="Arial" w:hAnsi="Arial" w:cs="Arial"/>
          <w:b/>
          <w:sz w:val="24"/>
          <w:szCs w:val="24"/>
        </w:rPr>
        <w:t xml:space="preserve"> </w:t>
      </w:r>
      <w:r w:rsidR="009645B0" w:rsidRPr="0096421F">
        <w:rPr>
          <w:rFonts w:ascii="Arial" w:hAnsi="Arial" w:cs="Arial"/>
          <w:b/>
          <w:sz w:val="24"/>
          <w:szCs w:val="24"/>
        </w:rPr>
        <w:t xml:space="preserve">- </w:t>
      </w:r>
      <w:r w:rsidR="000D1775" w:rsidRPr="0096421F">
        <w:rPr>
          <w:rFonts w:ascii="Arial" w:hAnsi="Arial" w:cs="Arial"/>
          <w:b/>
          <w:sz w:val="24"/>
          <w:szCs w:val="24"/>
        </w:rPr>
        <w:t xml:space="preserve">Notification of review committee decisions; </w:t>
      </w:r>
    </w:p>
    <w:p w14:paraId="68B4E252" w14:textId="77777777" w:rsidR="000D1775" w:rsidRPr="0096421F" w:rsidRDefault="001B620C" w:rsidP="00B458A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15</w:t>
      </w:r>
      <w:r w:rsidR="00717DAF">
        <w:rPr>
          <w:rFonts w:ascii="Arial" w:hAnsi="Arial" w:cs="Arial"/>
          <w:b/>
          <w:sz w:val="24"/>
          <w:szCs w:val="24"/>
        </w:rPr>
        <w:t xml:space="preserve"> </w:t>
      </w:r>
      <w:r w:rsidR="000B01DD" w:rsidRPr="0096421F">
        <w:rPr>
          <w:rFonts w:ascii="Arial" w:hAnsi="Arial" w:cs="Arial"/>
          <w:b/>
          <w:sz w:val="24"/>
          <w:szCs w:val="24"/>
        </w:rPr>
        <w:t>–</w:t>
      </w:r>
      <w:r w:rsidR="000B01DD" w:rsidRPr="0096421F">
        <w:rPr>
          <w:rFonts w:ascii="Arial" w:hAnsi="Arial" w:cs="Arial"/>
          <w:sz w:val="24"/>
          <w:szCs w:val="24"/>
        </w:rPr>
        <w:t xml:space="preserve"> IRB approvals due (all proposed projects must show IRB approval for </w:t>
      </w:r>
      <w:r w:rsidR="006A35B3" w:rsidRPr="0096421F">
        <w:rPr>
          <w:rFonts w:ascii="Arial" w:hAnsi="Arial" w:cs="Arial"/>
          <w:sz w:val="24"/>
          <w:szCs w:val="24"/>
        </w:rPr>
        <w:t>submi</w:t>
      </w:r>
      <w:r w:rsidR="000B01DD" w:rsidRPr="0096421F">
        <w:rPr>
          <w:rFonts w:ascii="Arial" w:hAnsi="Arial" w:cs="Arial"/>
          <w:sz w:val="24"/>
          <w:szCs w:val="24"/>
        </w:rPr>
        <w:t xml:space="preserve">ssion </w:t>
      </w:r>
      <w:r w:rsidR="006A35B3" w:rsidRPr="0096421F">
        <w:rPr>
          <w:rFonts w:ascii="Arial" w:hAnsi="Arial" w:cs="Arial"/>
          <w:sz w:val="24"/>
          <w:szCs w:val="24"/>
        </w:rPr>
        <w:t xml:space="preserve">to NIA by </w:t>
      </w:r>
      <w:r>
        <w:rPr>
          <w:rFonts w:ascii="Arial" w:hAnsi="Arial" w:cs="Arial"/>
          <w:sz w:val="24"/>
          <w:szCs w:val="24"/>
        </w:rPr>
        <w:t xml:space="preserve">our </w:t>
      </w:r>
      <w:r w:rsidR="006A35B3" w:rsidRPr="00000DEE">
        <w:rPr>
          <w:rFonts w:ascii="Arial" w:hAnsi="Arial" w:cs="Arial"/>
          <w:sz w:val="24"/>
          <w:szCs w:val="24"/>
        </w:rPr>
        <w:t xml:space="preserve">April </w:t>
      </w:r>
      <w:r w:rsidR="00674977" w:rsidRPr="00000DEE">
        <w:rPr>
          <w:rFonts w:ascii="Arial" w:hAnsi="Arial" w:cs="Arial"/>
          <w:sz w:val="24"/>
          <w:szCs w:val="24"/>
        </w:rPr>
        <w:t>2</w:t>
      </w:r>
      <w:r w:rsidR="00B458A4" w:rsidRPr="00000DEE">
        <w:rPr>
          <w:rFonts w:ascii="Arial" w:hAnsi="Arial" w:cs="Arial"/>
          <w:sz w:val="24"/>
          <w:szCs w:val="24"/>
        </w:rPr>
        <w:t>3</w:t>
      </w:r>
      <w:r w:rsidR="000D1775" w:rsidRPr="0096421F">
        <w:rPr>
          <w:rFonts w:ascii="Arial" w:hAnsi="Arial" w:cs="Arial"/>
          <w:sz w:val="24"/>
          <w:szCs w:val="24"/>
        </w:rPr>
        <w:t xml:space="preserve"> submission of proposals to </w:t>
      </w:r>
      <w:r>
        <w:rPr>
          <w:rFonts w:ascii="Arial" w:hAnsi="Arial" w:cs="Arial"/>
          <w:sz w:val="24"/>
          <w:szCs w:val="24"/>
        </w:rPr>
        <w:t xml:space="preserve">the </w:t>
      </w:r>
      <w:r w:rsidR="000D1775" w:rsidRPr="0096421F">
        <w:rPr>
          <w:rFonts w:ascii="Arial" w:hAnsi="Arial" w:cs="Arial"/>
          <w:sz w:val="24"/>
          <w:szCs w:val="24"/>
        </w:rPr>
        <w:t>National Institute on Agin</w:t>
      </w:r>
      <w:r w:rsidR="0096421F">
        <w:rPr>
          <w:rFonts w:ascii="Arial" w:hAnsi="Arial" w:cs="Arial"/>
          <w:sz w:val="24"/>
          <w:szCs w:val="24"/>
        </w:rPr>
        <w:t>g)</w:t>
      </w:r>
      <w:r w:rsidR="000D1775" w:rsidRPr="0096421F">
        <w:rPr>
          <w:rFonts w:ascii="Arial" w:hAnsi="Arial" w:cs="Arial"/>
          <w:b/>
          <w:sz w:val="24"/>
          <w:szCs w:val="24"/>
        </w:rPr>
        <w:t xml:space="preserve"> </w:t>
      </w:r>
    </w:p>
    <w:p w14:paraId="7E5B42A5" w14:textId="77777777" w:rsidR="000D1775" w:rsidRPr="0096421F" w:rsidRDefault="009645B0" w:rsidP="00B458A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421F">
        <w:rPr>
          <w:rFonts w:ascii="Arial" w:hAnsi="Arial" w:cs="Arial"/>
          <w:b/>
          <w:sz w:val="24"/>
          <w:szCs w:val="24"/>
        </w:rPr>
        <w:lastRenderedPageBreak/>
        <w:t>July 1, 20</w:t>
      </w:r>
      <w:r w:rsidR="007B645C">
        <w:rPr>
          <w:rFonts w:ascii="Arial" w:hAnsi="Arial" w:cs="Arial"/>
          <w:b/>
          <w:sz w:val="24"/>
          <w:szCs w:val="24"/>
        </w:rPr>
        <w:t xml:space="preserve">21 </w:t>
      </w:r>
      <w:r w:rsidRPr="0096421F">
        <w:rPr>
          <w:rFonts w:ascii="Arial" w:hAnsi="Arial" w:cs="Arial"/>
          <w:b/>
          <w:sz w:val="24"/>
          <w:szCs w:val="24"/>
        </w:rPr>
        <w:t xml:space="preserve">– Funding begins </w:t>
      </w:r>
      <w:r w:rsidR="000D1775" w:rsidRPr="0096421F">
        <w:rPr>
          <w:rFonts w:ascii="Arial" w:hAnsi="Arial" w:cs="Arial"/>
          <w:sz w:val="24"/>
          <w:szCs w:val="24"/>
        </w:rPr>
        <w:t>(Approximately, date could be affected by issues beyond our control) – Projects begin after notification of approval from NIA</w:t>
      </w:r>
      <w:r w:rsidR="00000DEE">
        <w:rPr>
          <w:rFonts w:ascii="Arial" w:hAnsi="Arial" w:cs="Arial"/>
          <w:sz w:val="24"/>
          <w:szCs w:val="24"/>
        </w:rPr>
        <w:t>.</w:t>
      </w:r>
      <w:r w:rsidR="000D1775" w:rsidRPr="0096421F">
        <w:rPr>
          <w:rFonts w:ascii="Arial" w:hAnsi="Arial" w:cs="Arial"/>
          <w:sz w:val="24"/>
          <w:szCs w:val="24"/>
        </w:rPr>
        <w:t xml:space="preserve"> </w:t>
      </w:r>
    </w:p>
    <w:p w14:paraId="0E18B280" w14:textId="77777777" w:rsidR="00F43E98" w:rsidRPr="00F43E98" w:rsidRDefault="00F43E98" w:rsidP="00B458A4">
      <w:pPr>
        <w:pStyle w:val="Heading3"/>
        <w:jc w:val="left"/>
        <w:rPr>
          <w:rFonts w:ascii="Arial" w:hAnsi="Arial" w:cs="Arial"/>
          <w:szCs w:val="24"/>
        </w:rPr>
      </w:pPr>
    </w:p>
    <w:p w14:paraId="64848408" w14:textId="243CF1B0" w:rsidR="000D1775" w:rsidRDefault="000D1775" w:rsidP="00000DEE">
      <w:pPr>
        <w:rPr>
          <w:rFonts w:ascii="Arial" w:hAnsi="Arial" w:cs="Arial"/>
          <w:sz w:val="24"/>
          <w:szCs w:val="24"/>
        </w:rPr>
      </w:pPr>
      <w:r w:rsidRPr="009645B0">
        <w:rPr>
          <w:rFonts w:ascii="Arial" w:hAnsi="Arial" w:cs="Arial"/>
          <w:sz w:val="24"/>
          <w:szCs w:val="24"/>
        </w:rPr>
        <w:t>Duration of pilot projects is</w:t>
      </w:r>
      <w:r w:rsidRPr="004F3FC3">
        <w:rPr>
          <w:rFonts w:ascii="Arial" w:hAnsi="Arial" w:cs="Arial"/>
          <w:sz w:val="24"/>
          <w:szCs w:val="24"/>
        </w:rPr>
        <w:t xml:space="preserve"> </w:t>
      </w:r>
      <w:r w:rsidR="009645B0" w:rsidRPr="006A35B3">
        <w:rPr>
          <w:rFonts w:ascii="Arial" w:hAnsi="Arial" w:cs="Arial"/>
          <w:sz w:val="24"/>
          <w:szCs w:val="24"/>
        </w:rPr>
        <w:t>12</w:t>
      </w:r>
      <w:r w:rsidRPr="00A00A47">
        <w:rPr>
          <w:rFonts w:ascii="Arial" w:hAnsi="Arial" w:cs="Arial"/>
          <w:sz w:val="24"/>
          <w:szCs w:val="24"/>
        </w:rPr>
        <w:t xml:space="preserve"> months</w:t>
      </w:r>
      <w:r w:rsidR="00F43E98" w:rsidRPr="00A00A47">
        <w:rPr>
          <w:rFonts w:ascii="Arial" w:hAnsi="Arial" w:cs="Arial"/>
          <w:sz w:val="24"/>
          <w:szCs w:val="24"/>
        </w:rPr>
        <w:t>.</w:t>
      </w:r>
      <w:r w:rsidRPr="00A00A47">
        <w:rPr>
          <w:rFonts w:ascii="Arial" w:hAnsi="Arial" w:cs="Arial"/>
          <w:sz w:val="24"/>
          <w:szCs w:val="24"/>
        </w:rPr>
        <w:t xml:space="preserve"> Project report provided to CBPH </w:t>
      </w:r>
      <w:r w:rsidR="00F43E98" w:rsidRPr="00A00A47">
        <w:rPr>
          <w:rFonts w:ascii="Arial" w:hAnsi="Arial" w:cs="Arial"/>
          <w:sz w:val="24"/>
          <w:szCs w:val="24"/>
        </w:rPr>
        <w:t>up</w:t>
      </w:r>
      <w:r w:rsidRPr="00A00A47">
        <w:rPr>
          <w:rFonts w:ascii="Arial" w:hAnsi="Arial" w:cs="Arial"/>
          <w:sz w:val="24"/>
          <w:szCs w:val="24"/>
        </w:rPr>
        <w:t>on completion</w:t>
      </w:r>
      <w:r w:rsidR="00F43E98" w:rsidRPr="00A00A47">
        <w:rPr>
          <w:rFonts w:ascii="Arial" w:hAnsi="Arial" w:cs="Arial"/>
          <w:sz w:val="24"/>
          <w:szCs w:val="24"/>
        </w:rPr>
        <w:t>.</w:t>
      </w:r>
      <w:r w:rsidRPr="00A00A47">
        <w:rPr>
          <w:rFonts w:ascii="Arial" w:hAnsi="Arial" w:cs="Arial"/>
          <w:sz w:val="24"/>
          <w:szCs w:val="24"/>
        </w:rPr>
        <w:t xml:space="preserve"> </w:t>
      </w:r>
      <w:r w:rsidR="00EA348B" w:rsidRPr="00A00A47">
        <w:rPr>
          <w:rFonts w:ascii="Arial" w:hAnsi="Arial" w:cs="Arial"/>
          <w:sz w:val="24"/>
          <w:szCs w:val="24"/>
        </w:rPr>
        <w:t xml:space="preserve"> </w:t>
      </w:r>
      <w:r w:rsidR="00674977">
        <w:rPr>
          <w:rFonts w:ascii="Arial" w:hAnsi="Arial" w:cs="Arial"/>
          <w:sz w:val="24"/>
          <w:szCs w:val="24"/>
        </w:rPr>
        <w:t>Pilot</w:t>
      </w:r>
      <w:r w:rsidR="00EA348B" w:rsidRPr="00A00A47">
        <w:rPr>
          <w:rFonts w:ascii="Arial" w:hAnsi="Arial" w:cs="Arial"/>
          <w:sz w:val="24"/>
          <w:szCs w:val="24"/>
        </w:rPr>
        <w:t xml:space="preserve"> outcomes such as resulting proposals, research funding, an</w:t>
      </w:r>
      <w:r w:rsidR="00000DEE">
        <w:rPr>
          <w:rFonts w:ascii="Arial" w:hAnsi="Arial" w:cs="Arial"/>
          <w:sz w:val="24"/>
          <w:szCs w:val="24"/>
        </w:rPr>
        <w:t>d publications must be reported and are expected outcomes of support.</w:t>
      </w:r>
      <w:r w:rsidR="00EA348B" w:rsidRPr="00A00A47">
        <w:rPr>
          <w:rFonts w:ascii="Arial" w:hAnsi="Arial" w:cs="Arial"/>
          <w:sz w:val="24"/>
          <w:szCs w:val="24"/>
        </w:rPr>
        <w:t xml:space="preserve">  </w:t>
      </w:r>
      <w:r w:rsidR="00F43E98" w:rsidRPr="00A00A47">
        <w:rPr>
          <w:rFonts w:ascii="Arial" w:hAnsi="Arial" w:cs="Arial"/>
          <w:sz w:val="24"/>
          <w:szCs w:val="24"/>
        </w:rPr>
        <w:t xml:space="preserve"> All research resulting from the pilot work must credit NIA grant P30AG017265. All publications must be submitted to Pubmed Central.</w:t>
      </w:r>
    </w:p>
    <w:p w14:paraId="5110B58B" w14:textId="09117B37" w:rsidR="00C802D8" w:rsidRDefault="00C802D8" w:rsidP="00000DEE">
      <w:pPr>
        <w:rPr>
          <w:rFonts w:ascii="Arial" w:hAnsi="Arial" w:cs="Arial"/>
          <w:sz w:val="24"/>
          <w:szCs w:val="24"/>
        </w:rPr>
      </w:pPr>
    </w:p>
    <w:p w14:paraId="139411FE" w14:textId="77777777" w:rsidR="000D1775" w:rsidRPr="00F43E98" w:rsidRDefault="000D1775" w:rsidP="00B458A4">
      <w:pPr>
        <w:ind w:left="720" w:hanging="720"/>
        <w:rPr>
          <w:rFonts w:ascii="Arial" w:hAnsi="Arial" w:cs="Arial"/>
          <w:b/>
          <w:sz w:val="24"/>
          <w:szCs w:val="24"/>
        </w:rPr>
      </w:pPr>
      <w:r w:rsidRPr="00A00A47">
        <w:rPr>
          <w:rFonts w:ascii="Arial" w:hAnsi="Arial" w:cs="Arial"/>
          <w:b/>
          <w:sz w:val="24"/>
          <w:szCs w:val="24"/>
        </w:rPr>
        <w:t>Format of Proposals</w:t>
      </w:r>
    </w:p>
    <w:p w14:paraId="3282FEB0" w14:textId="7F1EE75B" w:rsidR="000D1775" w:rsidRPr="00F43E98" w:rsidRDefault="000D1775" w:rsidP="00B458A4">
      <w:pPr>
        <w:rPr>
          <w:rFonts w:ascii="Arial" w:hAnsi="Arial" w:cs="Arial"/>
          <w:sz w:val="24"/>
          <w:szCs w:val="24"/>
        </w:rPr>
      </w:pPr>
      <w:r w:rsidRPr="00F43E98">
        <w:rPr>
          <w:rFonts w:ascii="Arial" w:hAnsi="Arial" w:cs="Arial"/>
          <w:sz w:val="24"/>
          <w:szCs w:val="24"/>
        </w:rPr>
        <w:t xml:space="preserve">Cover page with Title and investigators and an abstract which clarifies the value of the research, NIH-biosketch for all key-personnel, a PHS 398 budget page, plus </w:t>
      </w:r>
      <w:r w:rsidR="00C16F84">
        <w:rPr>
          <w:rFonts w:ascii="Arial" w:hAnsi="Arial" w:cs="Arial"/>
          <w:sz w:val="24"/>
          <w:szCs w:val="24"/>
        </w:rPr>
        <w:t>3</w:t>
      </w:r>
      <w:r w:rsidRPr="00F43E98">
        <w:rPr>
          <w:rFonts w:ascii="Arial" w:hAnsi="Arial" w:cs="Arial"/>
          <w:sz w:val="24"/>
          <w:szCs w:val="24"/>
        </w:rPr>
        <w:t xml:space="preserve"> page proposal covering</w:t>
      </w:r>
      <w:r w:rsidRPr="00F43E98">
        <w:rPr>
          <w:rFonts w:ascii="Arial" w:hAnsi="Arial" w:cs="Arial"/>
          <w:b/>
          <w:sz w:val="24"/>
          <w:szCs w:val="24"/>
        </w:rPr>
        <w:t xml:space="preserve"> </w:t>
      </w:r>
      <w:r w:rsidRPr="00F43E98">
        <w:rPr>
          <w:rFonts w:ascii="Arial" w:hAnsi="Arial" w:cs="Arial"/>
          <w:sz w:val="24"/>
          <w:szCs w:val="24"/>
        </w:rPr>
        <w:t>specific aims/hypothesis, p</w:t>
      </w:r>
      <w:r w:rsidR="00B458A4">
        <w:rPr>
          <w:rFonts w:ascii="Arial" w:hAnsi="Arial" w:cs="Arial"/>
          <w:sz w:val="24"/>
          <w:szCs w:val="24"/>
        </w:rPr>
        <w:t>reliminary studies and methods.</w:t>
      </w:r>
      <w:r w:rsidRPr="00F43E98">
        <w:rPr>
          <w:rFonts w:ascii="Arial" w:hAnsi="Arial" w:cs="Arial"/>
          <w:sz w:val="24"/>
          <w:szCs w:val="24"/>
        </w:rPr>
        <w:t xml:space="preserve"> All proposals using human subjects will need institutional IRB approval before</w:t>
      </w:r>
      <w:r w:rsidR="00B458A4">
        <w:rPr>
          <w:rFonts w:ascii="Arial" w:hAnsi="Arial" w:cs="Arial"/>
          <w:sz w:val="24"/>
          <w:szCs w:val="24"/>
        </w:rPr>
        <w:t xml:space="preserve"> we can send to NIH for review.</w:t>
      </w:r>
      <w:r w:rsidRPr="00F43E98">
        <w:rPr>
          <w:rFonts w:ascii="Arial" w:hAnsi="Arial" w:cs="Arial"/>
          <w:sz w:val="24"/>
          <w:szCs w:val="24"/>
        </w:rPr>
        <w:t xml:space="preserve"> If a project involves a sub-contract, you need to also include a signed PHS 398 face page from the sub-contractor and a letter signed by the sub-contractor.</w:t>
      </w:r>
      <w:r w:rsidR="00B458A4">
        <w:rPr>
          <w:rFonts w:ascii="Arial" w:hAnsi="Arial" w:cs="Arial"/>
          <w:sz w:val="24"/>
          <w:szCs w:val="24"/>
        </w:rPr>
        <w:t xml:space="preserve"> </w:t>
      </w:r>
      <w:r w:rsidR="007A77FC">
        <w:rPr>
          <w:rFonts w:ascii="Arial" w:hAnsi="Arial" w:cs="Arial"/>
          <w:sz w:val="24"/>
          <w:szCs w:val="24"/>
        </w:rPr>
        <w:t>A proposal with a foreign component needs special approval from NIA.</w:t>
      </w:r>
    </w:p>
    <w:p w14:paraId="66716F5D" w14:textId="77777777" w:rsidR="000D1775" w:rsidRDefault="000D1775" w:rsidP="00B458A4">
      <w:pPr>
        <w:rPr>
          <w:rFonts w:ascii="Arial" w:hAnsi="Arial" w:cs="Arial"/>
          <w:b/>
          <w:sz w:val="24"/>
          <w:szCs w:val="24"/>
        </w:rPr>
      </w:pPr>
    </w:p>
    <w:p w14:paraId="28CA434A" w14:textId="1B2E4143" w:rsidR="00000DEE" w:rsidRPr="00F43E98" w:rsidRDefault="00000DEE" w:rsidP="00B458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supply proposal in Word format as we need to cut and paste proposed projects into ou</w:t>
      </w:r>
      <w:r w:rsidR="00672BF6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annual report.</w:t>
      </w:r>
    </w:p>
    <w:p w14:paraId="72843510" w14:textId="77777777" w:rsidR="000D1775" w:rsidRPr="00F43E98" w:rsidRDefault="000D1775" w:rsidP="00B458A4">
      <w:pPr>
        <w:rPr>
          <w:rFonts w:ascii="Arial" w:hAnsi="Arial" w:cs="Arial"/>
          <w:b/>
          <w:sz w:val="24"/>
          <w:szCs w:val="24"/>
        </w:rPr>
      </w:pPr>
    </w:p>
    <w:p w14:paraId="54F49614" w14:textId="77777777" w:rsidR="000D1775" w:rsidRPr="00F43E98" w:rsidRDefault="000D1775" w:rsidP="00B458A4">
      <w:pPr>
        <w:pStyle w:val="Heading2"/>
        <w:rPr>
          <w:rFonts w:ascii="Arial" w:hAnsi="Arial" w:cs="Arial"/>
          <w:szCs w:val="24"/>
        </w:rPr>
      </w:pPr>
      <w:r w:rsidRPr="00F43E98">
        <w:rPr>
          <w:rFonts w:ascii="Arial" w:hAnsi="Arial" w:cs="Arial"/>
          <w:szCs w:val="24"/>
        </w:rPr>
        <w:t xml:space="preserve">Selection Criteria </w:t>
      </w:r>
    </w:p>
    <w:p w14:paraId="462E736D" w14:textId="48E03EF2" w:rsidR="00F43E98" w:rsidRDefault="000D1775" w:rsidP="00B458A4">
      <w:pPr>
        <w:rPr>
          <w:rFonts w:ascii="Arial" w:hAnsi="Arial" w:cs="Arial"/>
          <w:b/>
          <w:sz w:val="24"/>
          <w:szCs w:val="24"/>
        </w:rPr>
      </w:pPr>
      <w:r w:rsidRPr="00F43E98">
        <w:rPr>
          <w:rFonts w:ascii="Arial" w:hAnsi="Arial" w:cs="Arial"/>
          <w:bCs/>
          <w:sz w:val="24"/>
          <w:szCs w:val="24"/>
        </w:rPr>
        <w:t xml:space="preserve">Proposals will be evaluated for (a) the quality </w:t>
      </w:r>
      <w:r w:rsidR="00C16F84">
        <w:rPr>
          <w:rFonts w:ascii="Arial" w:hAnsi="Arial" w:cs="Arial"/>
          <w:bCs/>
          <w:sz w:val="24"/>
          <w:szCs w:val="24"/>
        </w:rPr>
        <w:t xml:space="preserve">and importance </w:t>
      </w:r>
      <w:r w:rsidRPr="00F43E98">
        <w:rPr>
          <w:rFonts w:ascii="Arial" w:hAnsi="Arial" w:cs="Arial"/>
          <w:bCs/>
          <w:sz w:val="24"/>
          <w:szCs w:val="24"/>
        </w:rPr>
        <w:t xml:space="preserve">of the proposed research; (b) relatedness of research to mission of the Center; (c) likelihood that proposed work will result in R01 funding within 2 years; (d) </w:t>
      </w:r>
      <w:r w:rsidR="00F43E98">
        <w:rPr>
          <w:rFonts w:ascii="Arial" w:hAnsi="Arial" w:cs="Arial"/>
          <w:bCs/>
          <w:sz w:val="24"/>
          <w:szCs w:val="24"/>
        </w:rPr>
        <w:t xml:space="preserve">likelihood the research will result in important publications with insights into population health; (e) </w:t>
      </w:r>
      <w:r w:rsidRPr="00F43E98">
        <w:rPr>
          <w:rFonts w:ascii="Arial" w:hAnsi="Arial" w:cs="Arial"/>
          <w:bCs/>
          <w:sz w:val="24"/>
          <w:szCs w:val="24"/>
        </w:rPr>
        <w:t xml:space="preserve">credentials of investigators – young investigators </w:t>
      </w:r>
      <w:r w:rsidR="007740DA">
        <w:rPr>
          <w:rFonts w:ascii="Arial" w:hAnsi="Arial" w:cs="Arial"/>
          <w:bCs/>
          <w:sz w:val="24"/>
          <w:szCs w:val="24"/>
        </w:rPr>
        <w:t>and investigators from</w:t>
      </w:r>
      <w:r w:rsidR="00C16F84">
        <w:rPr>
          <w:rFonts w:ascii="Arial" w:hAnsi="Arial" w:cs="Arial"/>
          <w:bCs/>
          <w:sz w:val="24"/>
          <w:szCs w:val="24"/>
        </w:rPr>
        <w:t xml:space="preserve"> underrepresented groups </w:t>
      </w:r>
      <w:r w:rsidRPr="00F43E98">
        <w:rPr>
          <w:rFonts w:ascii="Arial" w:hAnsi="Arial" w:cs="Arial"/>
          <w:bCs/>
          <w:sz w:val="24"/>
          <w:szCs w:val="24"/>
        </w:rPr>
        <w:t>are encouraged to apply.</w:t>
      </w:r>
      <w:r w:rsidRPr="00F43E98">
        <w:rPr>
          <w:rFonts w:ascii="Arial" w:hAnsi="Arial" w:cs="Arial"/>
          <w:b/>
          <w:sz w:val="24"/>
          <w:szCs w:val="24"/>
        </w:rPr>
        <w:t xml:space="preserve"> </w:t>
      </w:r>
    </w:p>
    <w:p w14:paraId="7F0F0797" w14:textId="77777777" w:rsidR="00F43E98" w:rsidRDefault="00F43E98" w:rsidP="00B458A4">
      <w:pPr>
        <w:rPr>
          <w:rFonts w:ascii="Arial" w:hAnsi="Arial" w:cs="Arial"/>
          <w:b/>
          <w:sz w:val="24"/>
          <w:szCs w:val="24"/>
        </w:rPr>
      </w:pPr>
    </w:p>
    <w:p w14:paraId="7EA33ABD" w14:textId="41B2C590" w:rsidR="000D1775" w:rsidRPr="00F43E98" w:rsidRDefault="000D1775" w:rsidP="00B458A4">
      <w:pPr>
        <w:rPr>
          <w:rFonts w:ascii="Arial" w:hAnsi="Arial" w:cs="Arial"/>
          <w:b/>
          <w:sz w:val="24"/>
          <w:szCs w:val="24"/>
        </w:rPr>
      </w:pPr>
      <w:r w:rsidRPr="00F43E98">
        <w:rPr>
          <w:rFonts w:ascii="Arial" w:hAnsi="Arial" w:cs="Arial"/>
          <w:b/>
          <w:sz w:val="24"/>
          <w:szCs w:val="24"/>
        </w:rPr>
        <w:t>For more information about CPBH contact website (</w:t>
      </w:r>
      <w:hyperlink r:id="rId12" w:history="1">
        <w:r w:rsidRPr="00F43E98">
          <w:rPr>
            <w:rStyle w:val="Hyperlink"/>
            <w:rFonts w:ascii="Arial" w:hAnsi="Arial" w:cs="Arial"/>
            <w:b/>
            <w:sz w:val="24"/>
            <w:szCs w:val="24"/>
          </w:rPr>
          <w:t>http://www.usc.edu/dept/gero/CBPH</w:t>
        </w:r>
      </w:hyperlink>
      <w:r w:rsidRPr="00F43E98">
        <w:rPr>
          <w:rFonts w:ascii="Arial" w:hAnsi="Arial" w:cs="Arial"/>
          <w:b/>
          <w:sz w:val="24"/>
          <w:szCs w:val="24"/>
        </w:rPr>
        <w:t>) or Eileen Crimmins</w:t>
      </w:r>
      <w:r w:rsidR="00C16F84">
        <w:rPr>
          <w:rFonts w:ascii="Arial" w:hAnsi="Arial" w:cs="Arial"/>
          <w:b/>
          <w:sz w:val="24"/>
          <w:szCs w:val="24"/>
        </w:rPr>
        <w:t>,</w:t>
      </w:r>
      <w:r w:rsidRPr="00F43E98">
        <w:rPr>
          <w:rFonts w:ascii="Arial" w:hAnsi="Arial" w:cs="Arial"/>
          <w:b/>
          <w:sz w:val="24"/>
          <w:szCs w:val="24"/>
        </w:rPr>
        <w:t xml:space="preserve"> Teresa Seeman</w:t>
      </w:r>
      <w:r w:rsidR="00C16F84">
        <w:rPr>
          <w:rFonts w:ascii="Arial" w:hAnsi="Arial" w:cs="Arial"/>
          <w:b/>
          <w:sz w:val="24"/>
          <w:szCs w:val="24"/>
        </w:rPr>
        <w:t>, Steve Cole</w:t>
      </w:r>
      <w:r w:rsidR="007740DA">
        <w:rPr>
          <w:rFonts w:ascii="Arial" w:hAnsi="Arial" w:cs="Arial"/>
          <w:b/>
          <w:sz w:val="24"/>
          <w:szCs w:val="24"/>
        </w:rPr>
        <w:t>, or Jennifer Ailshire</w:t>
      </w:r>
      <w:r w:rsidRPr="00F43E98">
        <w:rPr>
          <w:rFonts w:ascii="Arial" w:hAnsi="Arial" w:cs="Arial"/>
          <w:b/>
          <w:sz w:val="24"/>
          <w:szCs w:val="24"/>
        </w:rPr>
        <w:t>.</w:t>
      </w:r>
    </w:p>
    <w:p w14:paraId="571173D9" w14:textId="77777777" w:rsidR="000D1775" w:rsidRPr="00F43E98" w:rsidRDefault="000D1775" w:rsidP="00B458A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700"/>
        <w:gridCol w:w="3708"/>
      </w:tblGrid>
      <w:tr w:rsidR="00B458A4" w:rsidRPr="00F43E98" w14:paraId="28312421" w14:textId="77777777" w:rsidTr="00B458A4">
        <w:trPr>
          <w:trHeight w:val="186"/>
        </w:trPr>
        <w:tc>
          <w:tcPr>
            <w:tcW w:w="3168" w:type="dxa"/>
            <w:shd w:val="pct15" w:color="000000" w:fill="FFFFFF"/>
          </w:tcPr>
          <w:p w14:paraId="53962A2A" w14:textId="77777777" w:rsidR="00F43E98" w:rsidRPr="00F43E98" w:rsidRDefault="00F43E98" w:rsidP="00B45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E9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700" w:type="dxa"/>
            <w:shd w:val="pct15" w:color="000000" w:fill="FFFFFF"/>
          </w:tcPr>
          <w:p w14:paraId="42DC8166" w14:textId="77777777" w:rsidR="00F43E98" w:rsidRPr="00F43E98" w:rsidRDefault="00F43E98" w:rsidP="00B458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8" w:type="dxa"/>
            <w:shd w:val="pct15" w:color="000000" w:fill="FFFFFF"/>
          </w:tcPr>
          <w:p w14:paraId="205CEE5D" w14:textId="77777777" w:rsidR="00F43E98" w:rsidRPr="00F43E98" w:rsidRDefault="00F43E98" w:rsidP="00B45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3E98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</w:tr>
      <w:tr w:rsidR="00B458A4" w:rsidRPr="00F43E98" w14:paraId="048DEE4B" w14:textId="77777777" w:rsidTr="00B458A4">
        <w:trPr>
          <w:trHeight w:val="193"/>
        </w:trPr>
        <w:tc>
          <w:tcPr>
            <w:tcW w:w="3168" w:type="dxa"/>
          </w:tcPr>
          <w:p w14:paraId="0043BE43" w14:textId="77777777" w:rsidR="00F43E98" w:rsidRPr="00F43E98" w:rsidRDefault="00F43E98" w:rsidP="00B458A4">
            <w:pPr>
              <w:rPr>
                <w:rFonts w:ascii="Arial" w:hAnsi="Arial" w:cs="Arial"/>
                <w:sz w:val="24"/>
                <w:szCs w:val="24"/>
              </w:rPr>
            </w:pPr>
            <w:r w:rsidRPr="00F43E98">
              <w:rPr>
                <w:rFonts w:ascii="Arial" w:hAnsi="Arial" w:cs="Arial"/>
                <w:sz w:val="24"/>
                <w:szCs w:val="24"/>
              </w:rPr>
              <w:t xml:space="preserve">Eileen Crimmins </w:t>
            </w:r>
          </w:p>
        </w:tc>
        <w:tc>
          <w:tcPr>
            <w:tcW w:w="2700" w:type="dxa"/>
          </w:tcPr>
          <w:p w14:paraId="41E6D3A0" w14:textId="77777777" w:rsidR="00F43E98" w:rsidRPr="00F43E98" w:rsidRDefault="00F43E98" w:rsidP="00B458A4">
            <w:pPr>
              <w:rPr>
                <w:rFonts w:ascii="Arial" w:hAnsi="Arial" w:cs="Arial"/>
                <w:sz w:val="24"/>
                <w:szCs w:val="24"/>
              </w:rPr>
            </w:pPr>
            <w:r w:rsidRPr="00F43E98">
              <w:rPr>
                <w:rFonts w:ascii="Arial" w:hAnsi="Arial" w:cs="Arial"/>
                <w:sz w:val="24"/>
                <w:szCs w:val="24"/>
              </w:rPr>
              <w:t>Director USC</w:t>
            </w:r>
          </w:p>
        </w:tc>
        <w:tc>
          <w:tcPr>
            <w:tcW w:w="3708" w:type="dxa"/>
          </w:tcPr>
          <w:p w14:paraId="4F517F50" w14:textId="77777777" w:rsidR="00F43E98" w:rsidRPr="00F43E98" w:rsidRDefault="00F43E98" w:rsidP="00B458A4">
            <w:pPr>
              <w:rPr>
                <w:rFonts w:ascii="Arial" w:hAnsi="Arial" w:cs="Arial"/>
                <w:sz w:val="24"/>
                <w:szCs w:val="24"/>
              </w:rPr>
            </w:pPr>
            <w:r w:rsidRPr="00F43E98">
              <w:rPr>
                <w:rFonts w:ascii="Arial" w:hAnsi="Arial" w:cs="Arial"/>
                <w:sz w:val="24"/>
                <w:szCs w:val="24"/>
              </w:rPr>
              <w:t>crimmin@usc.edu</w:t>
            </w:r>
          </w:p>
        </w:tc>
      </w:tr>
      <w:tr w:rsidR="00B458A4" w:rsidRPr="00F43E98" w14:paraId="4CC6DF2B" w14:textId="77777777" w:rsidTr="00B458A4">
        <w:trPr>
          <w:trHeight w:val="379"/>
        </w:trPr>
        <w:tc>
          <w:tcPr>
            <w:tcW w:w="3168" w:type="dxa"/>
          </w:tcPr>
          <w:p w14:paraId="53FB58A2" w14:textId="77777777" w:rsidR="00F43E98" w:rsidRPr="00F43E98" w:rsidRDefault="00F43E98" w:rsidP="00B458A4">
            <w:pPr>
              <w:rPr>
                <w:rFonts w:ascii="Arial" w:hAnsi="Arial" w:cs="Arial"/>
                <w:sz w:val="24"/>
                <w:szCs w:val="24"/>
              </w:rPr>
            </w:pPr>
            <w:r w:rsidRPr="00F43E98">
              <w:rPr>
                <w:rFonts w:ascii="Arial" w:hAnsi="Arial" w:cs="Arial"/>
                <w:sz w:val="24"/>
                <w:szCs w:val="24"/>
              </w:rPr>
              <w:t>Teresa Seeman</w:t>
            </w:r>
          </w:p>
        </w:tc>
        <w:tc>
          <w:tcPr>
            <w:tcW w:w="2700" w:type="dxa"/>
          </w:tcPr>
          <w:p w14:paraId="6C843131" w14:textId="77777777" w:rsidR="00F43E98" w:rsidRPr="00F43E98" w:rsidRDefault="00F43E98" w:rsidP="00B458A4">
            <w:pPr>
              <w:rPr>
                <w:rFonts w:ascii="Arial" w:hAnsi="Arial" w:cs="Arial"/>
                <w:sz w:val="24"/>
                <w:szCs w:val="24"/>
              </w:rPr>
            </w:pPr>
            <w:r w:rsidRPr="00F43E98">
              <w:rPr>
                <w:rFonts w:ascii="Arial" w:hAnsi="Arial" w:cs="Arial"/>
                <w:sz w:val="24"/>
                <w:szCs w:val="24"/>
              </w:rPr>
              <w:t>Director UCLA</w:t>
            </w:r>
          </w:p>
        </w:tc>
        <w:tc>
          <w:tcPr>
            <w:tcW w:w="3708" w:type="dxa"/>
          </w:tcPr>
          <w:p w14:paraId="266005AF" w14:textId="77777777" w:rsidR="00F43E98" w:rsidRPr="00C16F84" w:rsidRDefault="00F43E98" w:rsidP="00B458A4">
            <w:pPr>
              <w:rPr>
                <w:rFonts w:ascii="Arial" w:hAnsi="Arial" w:cs="Arial"/>
                <w:sz w:val="24"/>
                <w:szCs w:val="24"/>
              </w:rPr>
            </w:pPr>
            <w:r w:rsidRPr="00C16F84">
              <w:rPr>
                <w:rFonts w:ascii="Arial" w:hAnsi="Arial" w:cs="Arial"/>
                <w:sz w:val="24"/>
                <w:szCs w:val="24"/>
              </w:rPr>
              <w:t>TSeeman@mednet.ucla.edu</w:t>
            </w:r>
          </w:p>
        </w:tc>
      </w:tr>
      <w:tr w:rsidR="00C16F84" w:rsidRPr="00F43E98" w14:paraId="3147C7B8" w14:textId="77777777" w:rsidTr="00B458A4">
        <w:trPr>
          <w:trHeight w:val="379"/>
        </w:trPr>
        <w:tc>
          <w:tcPr>
            <w:tcW w:w="3168" w:type="dxa"/>
          </w:tcPr>
          <w:p w14:paraId="4007B78A" w14:textId="65E7FC7A" w:rsidR="00C16F84" w:rsidRPr="00F43E98" w:rsidRDefault="00C16F84" w:rsidP="00B45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Cole</w:t>
            </w:r>
          </w:p>
        </w:tc>
        <w:tc>
          <w:tcPr>
            <w:tcW w:w="2700" w:type="dxa"/>
          </w:tcPr>
          <w:p w14:paraId="0318F50A" w14:textId="79015F98" w:rsidR="00C16F84" w:rsidRPr="00F43E98" w:rsidRDefault="00C16F84" w:rsidP="00B45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UCLA</w:t>
            </w:r>
          </w:p>
        </w:tc>
        <w:tc>
          <w:tcPr>
            <w:tcW w:w="3708" w:type="dxa"/>
          </w:tcPr>
          <w:p w14:paraId="6F7D342E" w14:textId="4F3ADED6" w:rsidR="00C16F84" w:rsidRPr="00C16F84" w:rsidRDefault="00C16F84" w:rsidP="00B458A4">
            <w:pPr>
              <w:rPr>
                <w:rFonts w:ascii="Arial" w:hAnsi="Arial" w:cs="Arial"/>
                <w:sz w:val="24"/>
                <w:szCs w:val="24"/>
              </w:rPr>
            </w:pPr>
            <w:r w:rsidRPr="00C16F84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steve.cole@ucla.edu</w:t>
            </w:r>
          </w:p>
        </w:tc>
      </w:tr>
      <w:tr w:rsidR="007740DA" w:rsidRPr="00F43E98" w14:paraId="348F4C56" w14:textId="77777777" w:rsidTr="00B458A4">
        <w:trPr>
          <w:trHeight w:val="379"/>
        </w:trPr>
        <w:tc>
          <w:tcPr>
            <w:tcW w:w="3168" w:type="dxa"/>
          </w:tcPr>
          <w:p w14:paraId="7E03E5E6" w14:textId="2AA2D2D1" w:rsidR="007740DA" w:rsidRDefault="007740DA" w:rsidP="00B45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Jennifer Ailshire</w:t>
            </w:r>
          </w:p>
        </w:tc>
        <w:tc>
          <w:tcPr>
            <w:tcW w:w="2700" w:type="dxa"/>
          </w:tcPr>
          <w:p w14:paraId="7697B5A4" w14:textId="26F99806" w:rsidR="007740DA" w:rsidRDefault="007740DA" w:rsidP="00B45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USC</w:t>
            </w:r>
          </w:p>
        </w:tc>
        <w:tc>
          <w:tcPr>
            <w:tcW w:w="3708" w:type="dxa"/>
          </w:tcPr>
          <w:p w14:paraId="352055FB" w14:textId="2ACBE936" w:rsidR="007740DA" w:rsidRPr="00C16F84" w:rsidRDefault="007740DA" w:rsidP="00B458A4">
            <w:pPr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ailshire@usc.edu</w:t>
            </w:r>
            <w:bookmarkStart w:id="0" w:name="_GoBack"/>
            <w:bookmarkEnd w:id="0"/>
          </w:p>
        </w:tc>
      </w:tr>
    </w:tbl>
    <w:p w14:paraId="046C513D" w14:textId="77777777" w:rsidR="000D1775" w:rsidRPr="00F43E98" w:rsidRDefault="000D1775" w:rsidP="00B458A4">
      <w:pPr>
        <w:rPr>
          <w:rFonts w:ascii="Arial" w:hAnsi="Arial" w:cs="Arial"/>
          <w:sz w:val="24"/>
          <w:szCs w:val="24"/>
        </w:rPr>
      </w:pPr>
    </w:p>
    <w:sectPr w:rsidR="000D1775" w:rsidRPr="00F43E98">
      <w:pgSz w:w="12240" w:h="15840" w:code="1"/>
      <w:pgMar w:top="720" w:right="1440" w:bottom="7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C6870" w14:textId="77777777" w:rsidR="005E70D6" w:rsidRDefault="005E70D6">
      <w:r>
        <w:separator/>
      </w:r>
    </w:p>
  </w:endnote>
  <w:endnote w:type="continuationSeparator" w:id="0">
    <w:p w14:paraId="2A5938F9" w14:textId="77777777" w:rsidR="005E70D6" w:rsidRDefault="005E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E8FF5" w14:textId="77777777" w:rsidR="005E70D6" w:rsidRDefault="005E70D6">
      <w:r>
        <w:separator/>
      </w:r>
    </w:p>
  </w:footnote>
  <w:footnote w:type="continuationSeparator" w:id="0">
    <w:p w14:paraId="1B435F75" w14:textId="77777777" w:rsidR="005E70D6" w:rsidRDefault="005E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85B8"/>
    <w:multiLevelType w:val="singleLevel"/>
    <w:tmpl w:val="03A575BA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 w:cs="Symbol"/>
        <w:snapToGrid/>
        <w:spacing w:val="2"/>
        <w:sz w:val="23"/>
        <w:szCs w:val="23"/>
      </w:rPr>
    </w:lvl>
  </w:abstractNum>
  <w:abstractNum w:abstractNumId="1" w15:restartNumberingAfterBreak="0">
    <w:nsid w:val="1CF638BB"/>
    <w:multiLevelType w:val="hybridMultilevel"/>
    <w:tmpl w:val="53287878"/>
    <w:lvl w:ilvl="0" w:tplc="2BF84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1B"/>
    <w:rsid w:val="00000DEE"/>
    <w:rsid w:val="00004EA0"/>
    <w:rsid w:val="00067448"/>
    <w:rsid w:val="00094272"/>
    <w:rsid w:val="000B01DD"/>
    <w:rsid w:val="000D1775"/>
    <w:rsid w:val="001B4A15"/>
    <w:rsid w:val="001B620C"/>
    <w:rsid w:val="0025569E"/>
    <w:rsid w:val="003F1EF3"/>
    <w:rsid w:val="00440B58"/>
    <w:rsid w:val="00485F66"/>
    <w:rsid w:val="004A0F68"/>
    <w:rsid w:val="004A591D"/>
    <w:rsid w:val="004D24A5"/>
    <w:rsid w:val="004F3FC3"/>
    <w:rsid w:val="0055535B"/>
    <w:rsid w:val="005E70D6"/>
    <w:rsid w:val="00666FA8"/>
    <w:rsid w:val="00672BF6"/>
    <w:rsid w:val="00674977"/>
    <w:rsid w:val="006A35B3"/>
    <w:rsid w:val="00717DAF"/>
    <w:rsid w:val="00761FE1"/>
    <w:rsid w:val="007709AC"/>
    <w:rsid w:val="007740DA"/>
    <w:rsid w:val="007A77FC"/>
    <w:rsid w:val="007B645C"/>
    <w:rsid w:val="007F4195"/>
    <w:rsid w:val="00810402"/>
    <w:rsid w:val="00834C83"/>
    <w:rsid w:val="00875921"/>
    <w:rsid w:val="00915643"/>
    <w:rsid w:val="0096421F"/>
    <w:rsid w:val="009645B0"/>
    <w:rsid w:val="009A0ABC"/>
    <w:rsid w:val="009D161C"/>
    <w:rsid w:val="00A00A47"/>
    <w:rsid w:val="00A52DF7"/>
    <w:rsid w:val="00A9051C"/>
    <w:rsid w:val="00AF5F2B"/>
    <w:rsid w:val="00B0043B"/>
    <w:rsid w:val="00B458A4"/>
    <w:rsid w:val="00C16F84"/>
    <w:rsid w:val="00C802D8"/>
    <w:rsid w:val="00CA475A"/>
    <w:rsid w:val="00CD236C"/>
    <w:rsid w:val="00D81DFB"/>
    <w:rsid w:val="00DE165D"/>
    <w:rsid w:val="00DF27D1"/>
    <w:rsid w:val="00E26942"/>
    <w:rsid w:val="00E33AA6"/>
    <w:rsid w:val="00E87084"/>
    <w:rsid w:val="00EA348B"/>
    <w:rsid w:val="00EB540A"/>
    <w:rsid w:val="00F04AF4"/>
    <w:rsid w:val="00F43E98"/>
    <w:rsid w:val="00F60E1B"/>
    <w:rsid w:val="00F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0DCB8"/>
  <w15:chartTrackingRefBased/>
  <w15:docId w15:val="{4D181E2A-21A0-2F4B-A93E-B2E8B879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F4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3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C83"/>
    <w:pPr>
      <w:widowControl w:val="0"/>
      <w:kinsoku w:val="0"/>
      <w:ind w:left="720"/>
      <w:contextualSpacing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sc.edu/dept/gero/CB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eeman@mednet.ucla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rimmin@u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ro.usc.edu/CBPH/researc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</vt:lpstr>
    </vt:vector>
  </TitlesOfParts>
  <Company>LAREI</Company>
  <LinksUpToDate>false</LinksUpToDate>
  <CharactersWithSpaces>4940</CharactersWithSpaces>
  <SharedDoc>false</SharedDoc>
  <HLinks>
    <vt:vector size="24" baseType="variant">
      <vt:variant>
        <vt:i4>983055</vt:i4>
      </vt:variant>
      <vt:variant>
        <vt:i4>9</vt:i4>
      </vt:variant>
      <vt:variant>
        <vt:i4>0</vt:i4>
      </vt:variant>
      <vt:variant>
        <vt:i4>5</vt:i4>
      </vt:variant>
      <vt:variant>
        <vt:lpwstr>http://www.usc.edu/dept/gero/CBPH</vt:lpwstr>
      </vt:variant>
      <vt:variant>
        <vt:lpwstr/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>mailto:TSeeman@mednet.ucla.edu</vt:lpwstr>
      </vt:variant>
      <vt:variant>
        <vt:lpwstr/>
      </vt:variant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mailto:crimmin@usc.edu</vt:lpwstr>
      </vt:variant>
      <vt:variant>
        <vt:lpwstr/>
      </vt:variant>
      <vt:variant>
        <vt:i4>3735590</vt:i4>
      </vt:variant>
      <vt:variant>
        <vt:i4>0</vt:i4>
      </vt:variant>
      <vt:variant>
        <vt:i4>0</vt:i4>
      </vt:variant>
      <vt:variant>
        <vt:i4>5</vt:i4>
      </vt:variant>
      <vt:variant>
        <vt:lpwstr>http://gero.usc.edu/CBPH/research.html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</dc:title>
  <dc:subject/>
  <dc:creator>Chris Zarow, Ph.D.</dc:creator>
  <cp:keywords/>
  <cp:lastModifiedBy>Eileen M Crimmins</cp:lastModifiedBy>
  <cp:revision>2</cp:revision>
  <cp:lastPrinted>2010-04-08T20:55:00Z</cp:lastPrinted>
  <dcterms:created xsi:type="dcterms:W3CDTF">2022-01-19T21:47:00Z</dcterms:created>
  <dcterms:modified xsi:type="dcterms:W3CDTF">2022-01-19T21:47:00Z</dcterms:modified>
</cp:coreProperties>
</file>